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197C" w:rsidRDefault="007B4C44">
      <w:pPr>
        <w:ind w:left="4640"/>
        <w:jc w:val="center"/>
        <w:rPr>
          <w:sz w:val="20"/>
          <w:szCs w:val="20"/>
        </w:rPr>
      </w:pP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>
                <wp:simplePos x="0" y="0"/>
                <wp:positionH relativeFrom="page">
                  <wp:posOffset>309245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6E50FA" id="Shape 1" o:spid="_x0000_s1026" style="position:absolute;z-index:-2516705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.35pt,24pt" to="24.35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" o:allowincell="f" filled="t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>
                <wp:simplePos x="0" y="0"/>
                <wp:positionH relativeFrom="page">
                  <wp:posOffset>341630</wp:posOffset>
                </wp:positionH>
                <wp:positionV relativeFrom="page">
                  <wp:posOffset>322580</wp:posOffset>
                </wp:positionV>
                <wp:extent cx="0" cy="1004760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47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3B81BF" id="Shape 2" o:spid="_x0000_s1026" style="position:absolute;z-index:-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6.9pt,25.4pt" to="26.9pt,8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>
                <wp:simplePos x="0" y="0"/>
                <wp:positionH relativeFrom="page">
                  <wp:posOffset>7252335</wp:posOffset>
                </wp:positionH>
                <wp:positionV relativeFrom="page">
                  <wp:posOffset>304800</wp:posOffset>
                </wp:positionV>
                <wp:extent cx="0" cy="1008380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838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DB295D" id="Shape 3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1.05pt,24pt" to="571.05pt,8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" o:allowincell="f" filled="t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309245</wp:posOffset>
                </wp:positionV>
                <wp:extent cx="695198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AAAF54" id="Shape 4" o:spid="_x0000_s1026" style="position:absolute;z-index:-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pt,24.35pt" to="571.4pt,2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" o:allowincell="f" filled="t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>
                <wp:simplePos x="0" y="0"/>
                <wp:positionH relativeFrom="page">
                  <wp:posOffset>7243445</wp:posOffset>
                </wp:positionH>
                <wp:positionV relativeFrom="page">
                  <wp:posOffset>313690</wp:posOffset>
                </wp:positionV>
                <wp:extent cx="0" cy="1006602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660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12F6FE" id="Shape 5" o:spid="_x0000_s1026" style="position:absolute;z-index:-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0.35pt,24.7pt" to="570.35pt,8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" o:allowincell="f" filled="t" strokecolor="white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page">
                  <wp:posOffset>313690</wp:posOffset>
                </wp:positionH>
                <wp:positionV relativeFrom="page">
                  <wp:posOffset>318135</wp:posOffset>
                </wp:positionV>
                <wp:extent cx="693420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3420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94BDD7" id="Shape 6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4.7pt,25.05pt" to="570.7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" o:allowincell="f" filled="t" strokecolor="white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7219950</wp:posOffset>
                </wp:positionH>
                <wp:positionV relativeFrom="page">
                  <wp:posOffset>322580</wp:posOffset>
                </wp:positionV>
                <wp:extent cx="0" cy="1004760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00476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9861B5" id="Shape 7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8.5pt,25.4pt" to="568.5pt,8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322580</wp:posOffset>
                </wp:positionH>
                <wp:positionV relativeFrom="page">
                  <wp:posOffset>341630</wp:posOffset>
                </wp:positionV>
                <wp:extent cx="6916420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642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1923BB" id="Shape 8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5.4pt,26.9pt" to="570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BkmuAEAAIADAAAOAAAAZHJzL2Uyb0RvYy54bWysU02P0zAQvSPxHyzfadLuqpS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" o:allowincell="f" filled="t" strokeweight="3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370205</wp:posOffset>
                </wp:positionH>
                <wp:positionV relativeFrom="page">
                  <wp:posOffset>374650</wp:posOffset>
                </wp:positionV>
                <wp:extent cx="682117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117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E994EC" id="Shape 9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9.15pt,29.5pt" to="566.2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page">
                  <wp:posOffset>374650</wp:posOffset>
                </wp:positionH>
                <wp:positionV relativeFrom="page">
                  <wp:posOffset>370205</wp:posOffset>
                </wp:positionV>
                <wp:extent cx="0" cy="995299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52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7185CC" id="Shape 10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9.5pt,29.15pt" to="29.5pt,8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" o:allowincell="f" filled="t" strokeweight=".25397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7186930</wp:posOffset>
                </wp:positionH>
                <wp:positionV relativeFrom="page">
                  <wp:posOffset>370205</wp:posOffset>
                </wp:positionV>
                <wp:extent cx="0" cy="995299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952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04C55C" id="Shape 11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65.9pt,29.15pt" to="565.9pt,8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" o:allowincell="f" filled="t" strokeweight=".72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b/>
          <w:bCs/>
          <w:sz w:val="28"/>
          <w:szCs w:val="28"/>
        </w:rPr>
        <w:t>«Утверждаю»</w:t>
      </w:r>
    </w:p>
    <w:p w:rsidR="00B2197C" w:rsidRDefault="00B2197C">
      <w:pPr>
        <w:spacing w:line="11" w:lineRule="exact"/>
        <w:rPr>
          <w:sz w:val="24"/>
          <w:szCs w:val="24"/>
        </w:rPr>
      </w:pPr>
    </w:p>
    <w:p w:rsidR="00B2197C" w:rsidRDefault="007B4C44">
      <w:pPr>
        <w:ind w:left="47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Директор МКОУ «Калинская СОШ»</w:t>
      </w:r>
    </w:p>
    <w:p w:rsidR="00B2197C" w:rsidRDefault="00B2197C">
      <w:pPr>
        <w:spacing w:line="322" w:lineRule="exact"/>
        <w:rPr>
          <w:sz w:val="24"/>
          <w:szCs w:val="24"/>
        </w:rPr>
      </w:pPr>
    </w:p>
    <w:p w:rsidR="00B2197C" w:rsidRDefault="007B4C44">
      <w:pPr>
        <w:ind w:left="418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__________________Эмиргамзсаев К.Э.</w:t>
      </w: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200" w:lineRule="exact"/>
        <w:rPr>
          <w:sz w:val="24"/>
          <w:szCs w:val="24"/>
        </w:rPr>
      </w:pPr>
    </w:p>
    <w:p w:rsidR="00B2197C" w:rsidRDefault="00B2197C">
      <w:pPr>
        <w:spacing w:line="356" w:lineRule="exact"/>
        <w:rPr>
          <w:sz w:val="24"/>
          <w:szCs w:val="24"/>
        </w:rPr>
      </w:pPr>
    </w:p>
    <w:p w:rsidR="00B2197C" w:rsidRDefault="007B4C4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«КОМПЛЕКСНАЯ ПРОГРАММА</w:t>
      </w:r>
    </w:p>
    <w:p w:rsidR="00B2197C" w:rsidRDefault="00B2197C">
      <w:pPr>
        <w:spacing w:line="10" w:lineRule="exact"/>
        <w:rPr>
          <w:sz w:val="24"/>
          <w:szCs w:val="24"/>
        </w:rPr>
      </w:pPr>
    </w:p>
    <w:p w:rsidR="00B2197C" w:rsidRDefault="007B4C44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5"/>
          <w:szCs w:val="35"/>
        </w:rPr>
        <w:t>ПО ПРОТИВОДЕЙСТВИЮ ЭКСТРЕМИЗМУ И</w:t>
      </w:r>
    </w:p>
    <w:p w:rsidR="00B2197C" w:rsidRDefault="00B2197C">
      <w:pPr>
        <w:spacing w:line="1" w:lineRule="exact"/>
        <w:rPr>
          <w:sz w:val="24"/>
          <w:szCs w:val="24"/>
        </w:rPr>
      </w:pPr>
    </w:p>
    <w:p w:rsidR="00B2197C" w:rsidRDefault="007B4C4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ТЕРРОРИЗМУ В МКОУ «Калинская СОШ»</w:t>
      </w:r>
    </w:p>
    <w:p w:rsidR="00B2197C" w:rsidRDefault="007B4C44">
      <w:pPr>
        <w:spacing w:line="239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6"/>
          <w:szCs w:val="36"/>
        </w:rPr>
        <w:t>НА 2017-2020 ГОДЫ»</w:t>
      </w:r>
    </w:p>
    <w:p w:rsidR="00B2197C" w:rsidRDefault="007B4C4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5326380</wp:posOffset>
                </wp:positionV>
                <wp:extent cx="6951980" cy="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519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091E99" id="Shape 12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8pt,419.4pt" to="499.4pt,4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-600075</wp:posOffset>
                </wp:positionH>
                <wp:positionV relativeFrom="paragraph">
                  <wp:posOffset>5316855</wp:posOffset>
                </wp:positionV>
                <wp:extent cx="6933565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335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262703" id="Shape 13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7.25pt,418.65pt" to="498.7pt,4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" o:allowincell="f" filled="t" strokecolor="white" strokeweight=".2539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-591185</wp:posOffset>
                </wp:positionH>
                <wp:positionV relativeFrom="paragraph">
                  <wp:posOffset>5293360</wp:posOffset>
                </wp:positionV>
                <wp:extent cx="6915785" cy="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1578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BFDF60" id="Shape 14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55pt,416.8pt" to="498pt,4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" o:allowincell="f" filled="t" strokeweight="3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-543560</wp:posOffset>
                </wp:positionH>
                <wp:positionV relativeFrom="paragraph">
                  <wp:posOffset>5260975</wp:posOffset>
                </wp:positionV>
                <wp:extent cx="6820535" cy="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205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143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96FE75" id="Shape 15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8pt,414.25pt" to="494.25pt,4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" o:allowincell="f" filled="t" strokeweight=".25397mm">
                <v:stroke joinstyle="miter"/>
                <o:lock v:ext="edit" shapetype="f"/>
              </v:line>
            </w:pict>
          </mc:Fallback>
        </mc:AlternateContent>
      </w:r>
    </w:p>
    <w:p w:rsidR="00B2197C" w:rsidRDefault="00B2197C">
      <w:pPr>
        <w:sectPr w:rsidR="00B2197C">
          <w:pgSz w:w="11900" w:h="16838"/>
          <w:pgMar w:top="1067" w:right="846" w:bottom="1440" w:left="1440" w:header="0" w:footer="0" w:gutter="0"/>
          <w:cols w:space="720" w:equalWidth="0">
            <w:col w:w="9620"/>
          </w:cols>
        </w:sectPr>
      </w:pPr>
    </w:p>
    <w:p w:rsidR="00B2197C" w:rsidRDefault="007B4C44">
      <w:pPr>
        <w:ind w:left="8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ПАСПОРТ</w:t>
      </w:r>
    </w:p>
    <w:p w:rsidR="00B2197C" w:rsidRDefault="00B2197C">
      <w:pPr>
        <w:spacing w:line="13" w:lineRule="exact"/>
        <w:rPr>
          <w:sz w:val="20"/>
          <w:szCs w:val="20"/>
        </w:rPr>
      </w:pPr>
    </w:p>
    <w:p w:rsidR="00B2197C" w:rsidRDefault="007B4C44">
      <w:pPr>
        <w:spacing w:line="234" w:lineRule="auto"/>
        <w:ind w:right="-4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Комплексной программы по противодействию экстремизму и терроризму в МКОУ «Калинская СОШ» на 2017-2020 годы</w:t>
      </w:r>
    </w:p>
    <w:p w:rsidR="00B2197C" w:rsidRDefault="00B2197C">
      <w:pPr>
        <w:spacing w:line="306" w:lineRule="exact"/>
        <w:rPr>
          <w:sz w:val="20"/>
          <w:szCs w:val="20"/>
        </w:rPr>
      </w:pPr>
    </w:p>
    <w:tbl>
      <w:tblPr>
        <w:tblW w:w="105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0"/>
        <w:gridCol w:w="7160"/>
      </w:tblGrid>
      <w:tr w:rsidR="00B2197C" w:rsidTr="007B4C44">
        <w:trPr>
          <w:trHeight w:val="306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7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Комплексная программа по противодействию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программы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экстремизму и терроризму в МКОУ «Калинская СОШ»</w:t>
            </w:r>
          </w:p>
        </w:tc>
      </w:tr>
      <w:tr w:rsidR="00B2197C" w:rsidTr="007B4C44">
        <w:trPr>
          <w:trHeight w:val="296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1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 2017-2020 годы</w:t>
            </w:r>
          </w:p>
        </w:tc>
      </w:tr>
      <w:tr w:rsidR="00B2197C" w:rsidTr="007B4C44">
        <w:trPr>
          <w:trHeight w:val="291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Основание для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Федеральный закон от 25 июля 2002 года  №114-ФЗ</w:t>
            </w:r>
          </w:p>
        </w:tc>
      </w:tr>
      <w:tr w:rsidR="00B2197C" w:rsidTr="007B4C44">
        <w:trPr>
          <w:trHeight w:val="301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разработки Программы</w:t>
            </w: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«О противодействии экстремистской деятельности»</w:t>
            </w:r>
          </w:p>
        </w:tc>
      </w:tr>
      <w:tr w:rsidR="00B2197C" w:rsidTr="007B4C44">
        <w:trPr>
          <w:trHeight w:val="287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Заказчик Программы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Муниципальное казенное общеобразовательное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учреждение «Калинская средняя общеобразовательная школа»</w:t>
            </w:r>
          </w:p>
        </w:tc>
      </w:tr>
      <w:tr w:rsidR="007B4C44" w:rsidTr="007B4C44">
        <w:trPr>
          <w:trHeight w:val="291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4C44" w:rsidRDefault="007B4C44" w:rsidP="007B4C44">
            <w:pPr>
              <w:spacing w:line="29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Основной разработчик</w:t>
            </w:r>
          </w:p>
        </w:tc>
        <w:tc>
          <w:tcPr>
            <w:tcW w:w="7160" w:type="dxa"/>
            <w:tcBorders>
              <w:right w:val="single" w:sz="8" w:space="0" w:color="auto"/>
            </w:tcBorders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60"/>
            </w:tblGrid>
            <w:tr w:rsidR="007B4C44" w:rsidRPr="001E5974" w:rsidTr="007B4C44">
              <w:trPr>
                <w:trHeight w:val="287"/>
              </w:trPr>
              <w:tc>
                <w:tcPr>
                  <w:tcW w:w="7160" w:type="dxa"/>
                  <w:tcBorders>
                    <w:right w:val="single" w:sz="8" w:space="0" w:color="auto"/>
                  </w:tcBorders>
                  <w:vAlign w:val="bottom"/>
                </w:tcPr>
                <w:p w:rsidR="007B4C44" w:rsidRPr="001E5974" w:rsidRDefault="007B4C44" w:rsidP="007B4C44">
                  <w:pPr>
                    <w:spacing w:line="285" w:lineRule="exact"/>
                    <w:ind w:left="80"/>
                    <w:rPr>
                      <w:sz w:val="20"/>
                      <w:szCs w:val="20"/>
                    </w:rPr>
                  </w:pPr>
                  <w:r w:rsidRPr="001E5974">
                    <w:rPr>
                      <w:rFonts w:eastAsia="Times New Roman"/>
                      <w:sz w:val="26"/>
                      <w:szCs w:val="26"/>
                    </w:rPr>
                    <w:t>Муниципальное казенное общеобразовательное</w:t>
                  </w:r>
                </w:p>
              </w:tc>
            </w:tr>
            <w:tr w:rsidR="007B4C44" w:rsidRPr="001E5974" w:rsidTr="007B4C44">
              <w:trPr>
                <w:trHeight w:val="298"/>
              </w:trPr>
              <w:tc>
                <w:tcPr>
                  <w:tcW w:w="7160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7B4C44" w:rsidRPr="001E5974" w:rsidRDefault="007B4C44" w:rsidP="007B4C44">
                  <w:pPr>
                    <w:spacing w:line="293" w:lineRule="exact"/>
                    <w:rPr>
                      <w:sz w:val="20"/>
                      <w:szCs w:val="20"/>
                    </w:rPr>
                  </w:pPr>
                  <w:r w:rsidRPr="001E5974">
                    <w:rPr>
                      <w:rFonts w:eastAsia="Times New Roman"/>
                      <w:sz w:val="26"/>
                      <w:szCs w:val="26"/>
                    </w:rPr>
                    <w:t>учреждение «Калинская средняя общеобразовательная школа»</w:t>
                  </w:r>
                </w:p>
              </w:tc>
            </w:tr>
          </w:tbl>
          <w:p w:rsidR="007B4C44" w:rsidRDefault="007B4C44" w:rsidP="007B4C44"/>
        </w:tc>
      </w:tr>
      <w:tr w:rsidR="007B4C44" w:rsidTr="007B4C44">
        <w:trPr>
          <w:trHeight w:val="299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B4C44" w:rsidRDefault="007B4C44" w:rsidP="007B4C44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Программы</w:t>
            </w: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</w:tcPr>
          <w:p w:rsidR="007B4C44" w:rsidRDefault="007B4C44" w:rsidP="007B4C44"/>
        </w:tc>
      </w:tr>
      <w:tr w:rsidR="00B2197C" w:rsidTr="007B4C44">
        <w:trPr>
          <w:trHeight w:val="28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Цели Программы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Реализация государственной политики в области</w:t>
            </w:r>
          </w:p>
        </w:tc>
      </w:tr>
      <w:tr w:rsidR="00B2197C" w:rsidTr="007B4C44">
        <w:trPr>
          <w:trHeight w:val="293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противодействия экстремизму и терроризму;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реализация системы мер, направленных на профилактику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экстремизма и терроризма;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координация деятельности органов государственной власти,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местного самоуправления, общественных и религиозных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объединений в сфере противодействия экстремизму и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терроризму;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защита жизни, здоровья граждан, их имущественных и</w:t>
            </w:r>
          </w:p>
        </w:tc>
      </w:tr>
      <w:tr w:rsidR="00B2197C" w:rsidTr="007B4C44">
        <w:trPr>
          <w:trHeight w:val="303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других интересов от преступных посягательств.</w:t>
            </w:r>
          </w:p>
        </w:tc>
      </w:tr>
      <w:tr w:rsidR="00B2197C" w:rsidTr="007B4C44">
        <w:trPr>
          <w:trHeight w:val="291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Задачи Программы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Создание надежной вертикально интегрированной системы</w:t>
            </w:r>
          </w:p>
        </w:tc>
      </w:tr>
      <w:tr w:rsidR="00B2197C" w:rsidTr="007B4C44">
        <w:trPr>
          <w:trHeight w:val="293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противодействия экстремизму и терроризму, включающей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возможности государственных, муниципальных органов и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общественных организаций;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социологический и статистический мониторинг факторов,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способствующих экстремизму и терроризму;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формирование в обществе обстановки нетерпимости и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негативного отношения к экстремистским и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террористическим проявлениям;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содействие органам государственной власти, органам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местного самоуправления, институтам гражданского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общества в противодействии экстремизму и терроризму;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повышение антитеррористической защищенности объектов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жизнеобеспечения и населения;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совершенствование законодательства и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правоприменительной практики в сфере противодействия</w:t>
            </w:r>
          </w:p>
        </w:tc>
      </w:tr>
      <w:tr w:rsidR="00B2197C" w:rsidTr="007B4C44">
        <w:trPr>
          <w:trHeight w:val="304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экстремизму и терроризму.</w:t>
            </w:r>
          </w:p>
        </w:tc>
      </w:tr>
      <w:tr w:rsidR="00B2197C" w:rsidTr="007B4C44">
        <w:trPr>
          <w:trHeight w:val="291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Целевые индикаторы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Целевыми индикаторами реализации настоящей Программы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реализации Программы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являются:</w:t>
            </w:r>
          </w:p>
        </w:tc>
      </w:tr>
      <w:tr w:rsidR="00B2197C" w:rsidTr="007B4C44">
        <w:trPr>
          <w:trHeight w:val="293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количество преступлений экстремистского характера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(сравнительный анализ);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количество изъятых печатных, аудио- и видеоматериалов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экстремистской направленности;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количество признанных экстремистскими печатных, аудио-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 видеоматериалов решениями судебных органов;</w:t>
            </w:r>
          </w:p>
        </w:tc>
      </w:tr>
      <w:tr w:rsidR="00B2197C" w:rsidTr="007B4C44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количество районов и населенных пунктов, на территории</w:t>
            </w:r>
          </w:p>
        </w:tc>
      </w:tr>
      <w:tr w:rsidR="00B2197C" w:rsidTr="007B4C44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которых зафиксирована активность членов НВФ и</w:t>
            </w:r>
          </w:p>
        </w:tc>
      </w:tr>
      <w:tr w:rsidR="00B2197C" w:rsidTr="007B4C44">
        <w:trPr>
          <w:trHeight w:val="305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экстремистских организаций;</w:t>
            </w:r>
          </w:p>
        </w:tc>
      </w:tr>
    </w:tbl>
    <w:p w:rsidR="00B2197C" w:rsidRDefault="00B2197C">
      <w:pPr>
        <w:sectPr w:rsidR="00B2197C">
          <w:pgSz w:w="11900" w:h="16838"/>
          <w:pgMar w:top="424" w:right="566" w:bottom="427" w:left="840" w:header="0" w:footer="0" w:gutter="0"/>
          <w:cols w:space="720" w:equalWidth="0">
            <w:col w:w="105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0"/>
        <w:gridCol w:w="7160"/>
      </w:tblGrid>
      <w:tr w:rsidR="00B2197C">
        <w:trPr>
          <w:trHeight w:val="299"/>
        </w:trPr>
        <w:tc>
          <w:tcPr>
            <w:tcW w:w="3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количество лиц, состоящих на учете за экстремистскую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активность в органах внутренних дел;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количество обращений граждан в правоохранительные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органы в связи с их преследованием по религиозным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убеждениям;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количество публикаций республиканских (муниципальных)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средств массовой информации, направленных на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противодействие экстремизму и терроризму;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количество телевизионных и радиопередач, и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документальных фильмов на каналах республиканского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(муниципального) телевидения, направленных на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противодействие экстремизму и терроризму;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количество пресс-конференций, брифингов, организованных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органами местного самоуправления по противодействию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экстремизму и терроризму;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количество проведенных фото-книжных и др. выставок по</w:t>
            </w:r>
          </w:p>
        </w:tc>
      </w:tr>
      <w:tr w:rsidR="00B2197C">
        <w:trPr>
          <w:trHeight w:val="301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вопросам противодействию экстремизму и терроризму;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количество публичных лекций, направленных на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противодействие экстремизму и терроризму, и количество</w:t>
            </w:r>
          </w:p>
        </w:tc>
      </w:tr>
      <w:tr w:rsidR="00B2197C">
        <w:trPr>
          <w:trHeight w:val="304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слушателей указанных лекций.</w:t>
            </w:r>
          </w:p>
        </w:tc>
      </w:tr>
      <w:tr w:rsidR="00B2197C">
        <w:trPr>
          <w:trHeight w:val="29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Сроки реализации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2017-2020 годы</w:t>
            </w:r>
          </w:p>
        </w:tc>
      </w:tr>
      <w:tr w:rsidR="00B2197C">
        <w:trPr>
          <w:trHeight w:val="301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Программы</w:t>
            </w: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289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Основные мероприятия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Организационного характера;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Программы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1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по информационно-идеологическому противодействию</w:t>
            </w:r>
          </w:p>
        </w:tc>
      </w:tr>
      <w:tr w:rsidR="00B2197C">
        <w:trPr>
          <w:trHeight w:val="293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3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экстремизму и терроризму;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в сфере совершенствования законодательства и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правоприменительной практики;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по обеспечению взаимодействия органов государственной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власти, местного самоуправления и институтов гражданского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общества;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в области мониторинга и социологических исследований.</w:t>
            </w:r>
          </w:p>
        </w:tc>
      </w:tr>
      <w:tr w:rsidR="00B2197C">
        <w:trPr>
          <w:trHeight w:val="52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86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Ожидаемые результаты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Реализация Программы позволит </w:t>
            </w:r>
            <w:r>
              <w:rPr>
                <w:rFonts w:eastAsia="Times New Roman"/>
                <w:b/>
                <w:bCs/>
                <w:sz w:val="26"/>
                <w:szCs w:val="26"/>
              </w:rPr>
              <w:t>повысить: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реализации Программы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эффективность противодействия экстремизму и терроризму;</w:t>
            </w:r>
          </w:p>
        </w:tc>
      </w:tr>
      <w:tr w:rsidR="00B2197C">
        <w:trPr>
          <w:trHeight w:val="29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защищенность от проникновения на территорию города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Махачкалы членов экстремистских организаций и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незаконных мигрантов;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качество показателей целевых индикаторов настоящей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Программы;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консолидацию усилий органов государственной власти</w:t>
            </w:r>
          </w:p>
        </w:tc>
      </w:tr>
      <w:tr w:rsidR="00B2197C">
        <w:trPr>
          <w:trHeight w:val="301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(местного самоуправления) и институтов гражданского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общества в противодействии экстремизму и терроризму;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состояние правопорядка, доверие граждан к органам</w:t>
            </w:r>
          </w:p>
        </w:tc>
      </w:tr>
      <w:tr w:rsidR="00B2197C">
        <w:trPr>
          <w:trHeight w:val="298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государственной власти Республики Дагестан, органам</w:t>
            </w:r>
          </w:p>
        </w:tc>
      </w:tr>
      <w:tr w:rsidR="00B2197C">
        <w:trPr>
          <w:trHeight w:val="300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местного самоуправления и правоохранительным органам;</w:t>
            </w:r>
          </w:p>
        </w:tc>
      </w:tr>
      <w:tr w:rsidR="00B2197C">
        <w:trPr>
          <w:trHeight w:val="304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- уровень воспитательной работы среди молодежи.</w:t>
            </w:r>
          </w:p>
        </w:tc>
      </w:tr>
      <w:tr w:rsidR="00B2197C">
        <w:trPr>
          <w:trHeight w:val="272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Контроль за исполнением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 над выполнением настоящей Программы  осуществляет</w:t>
            </w:r>
          </w:p>
        </w:tc>
      </w:tr>
      <w:tr w:rsidR="00B2197C">
        <w:trPr>
          <w:trHeight w:val="276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Программы</w:t>
            </w:r>
          </w:p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МКОУ «Калинская СОШ » в соответствии с</w:t>
            </w:r>
          </w:p>
        </w:tc>
      </w:tr>
      <w:tr w:rsidR="00B2197C">
        <w:trPr>
          <w:trHeight w:val="264"/>
        </w:trPr>
        <w:tc>
          <w:tcPr>
            <w:tcW w:w="33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/>
        </w:tc>
        <w:tc>
          <w:tcPr>
            <w:tcW w:w="71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полномочиями, установленными действующим</w:t>
            </w:r>
          </w:p>
        </w:tc>
      </w:tr>
      <w:tr w:rsidR="00B2197C">
        <w:trPr>
          <w:trHeight w:val="281"/>
        </w:trPr>
        <w:tc>
          <w:tcPr>
            <w:tcW w:w="3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7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законодательством.</w:t>
            </w:r>
          </w:p>
        </w:tc>
      </w:tr>
    </w:tbl>
    <w:p w:rsidR="00B2197C" w:rsidRDefault="00B2197C">
      <w:pPr>
        <w:sectPr w:rsidR="00B2197C">
          <w:pgSz w:w="11900" w:h="16838"/>
          <w:pgMar w:top="407" w:right="566" w:bottom="1440" w:left="840" w:header="0" w:footer="0" w:gutter="0"/>
          <w:cols w:space="720" w:equalWidth="0">
            <w:col w:w="10500"/>
          </w:cols>
        </w:sectPr>
      </w:pPr>
    </w:p>
    <w:p w:rsidR="00B2197C" w:rsidRDefault="007B4C44">
      <w:pPr>
        <w:numPr>
          <w:ilvl w:val="0"/>
          <w:numId w:val="1"/>
        </w:numPr>
        <w:tabs>
          <w:tab w:val="left" w:pos="1220"/>
        </w:tabs>
        <w:ind w:left="1220" w:hanging="252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lastRenderedPageBreak/>
        <w:t>Содержание проблемы и обоснование необходимости ее решения</w:t>
      </w:r>
    </w:p>
    <w:p w:rsidR="00B2197C" w:rsidRDefault="007B4C44">
      <w:pPr>
        <w:spacing w:line="238" w:lineRule="auto"/>
        <w:ind w:left="34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программными методами</w:t>
      </w:r>
    </w:p>
    <w:p w:rsidR="00B2197C" w:rsidRDefault="00B2197C">
      <w:pPr>
        <w:spacing w:line="10" w:lineRule="exact"/>
        <w:rPr>
          <w:sz w:val="20"/>
          <w:szCs w:val="20"/>
        </w:rPr>
      </w:pPr>
    </w:p>
    <w:p w:rsidR="00B2197C" w:rsidRDefault="007B4C44">
      <w:pPr>
        <w:spacing w:line="236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Разработка настоящей Программы продиктована необходимостью повышения эффективности мер, принимаемых в настоящее время МКОУ «Калинская СОШ» против проявлений экстремизма и терроризма в республике.</w:t>
      </w:r>
    </w:p>
    <w:p w:rsidR="00B2197C" w:rsidRDefault="00B2197C">
      <w:pPr>
        <w:spacing w:line="14" w:lineRule="exact"/>
        <w:rPr>
          <w:sz w:val="20"/>
          <w:szCs w:val="20"/>
        </w:rPr>
      </w:pPr>
    </w:p>
    <w:p w:rsidR="00B2197C" w:rsidRDefault="007B4C44">
      <w:pPr>
        <w:spacing w:line="236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Несмотря на позитивные результаты борьбы с экстремистскими проявлениями, сохраняется реальная угроза безопасности граждан, в том числе и детей.</w:t>
      </w:r>
    </w:p>
    <w:p w:rsidR="00B2197C" w:rsidRDefault="00B2197C">
      <w:pPr>
        <w:spacing w:line="16" w:lineRule="exact"/>
        <w:rPr>
          <w:sz w:val="20"/>
          <w:szCs w:val="20"/>
        </w:rPr>
      </w:pPr>
    </w:p>
    <w:p w:rsidR="00B2197C" w:rsidRDefault="007B4C44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 высоком уровне остаются показатели таких преступлений, как бандитизм, умышленные убийства, причинение тяжкого вреда здоровью, в том числе повлекшее смерть, и преступлений, совершенных с применением огнестрельного оружия.</w:t>
      </w:r>
    </w:p>
    <w:p w:rsidR="00B2197C" w:rsidRDefault="00B2197C">
      <w:pPr>
        <w:spacing w:line="14" w:lineRule="exact"/>
        <w:rPr>
          <w:sz w:val="20"/>
          <w:szCs w:val="20"/>
        </w:rPr>
      </w:pPr>
    </w:p>
    <w:p w:rsidR="00B2197C" w:rsidRDefault="007B4C44">
      <w:pPr>
        <w:spacing w:line="237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Анализ большинства экстремистских проявлений в республике показывает, что в процессе подготовки к реализации своих преступных замыслов экстремисты не получают достойного отпора. Между тем они активно вовлекают в свои ряды юных граждан.</w:t>
      </w:r>
    </w:p>
    <w:p w:rsidR="00B2197C" w:rsidRDefault="00B2197C">
      <w:pPr>
        <w:spacing w:line="2" w:lineRule="exact"/>
        <w:rPr>
          <w:sz w:val="20"/>
          <w:szCs w:val="20"/>
        </w:rPr>
      </w:pPr>
    </w:p>
    <w:p w:rsidR="00B2197C" w:rsidRDefault="007B4C44">
      <w:pPr>
        <w:ind w:left="80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Очевидна и необходимость активной разъяснительной работы среди учащихся</w:t>
      </w:r>
    </w:p>
    <w:p w:rsidR="00B2197C" w:rsidRDefault="00B2197C">
      <w:pPr>
        <w:spacing w:line="14" w:lineRule="exact"/>
        <w:rPr>
          <w:sz w:val="20"/>
          <w:szCs w:val="20"/>
        </w:rPr>
      </w:pPr>
    </w:p>
    <w:p w:rsidR="00B2197C" w:rsidRDefault="007B4C44">
      <w:pPr>
        <w:numPr>
          <w:ilvl w:val="0"/>
          <w:numId w:val="2"/>
        </w:numPr>
        <w:tabs>
          <w:tab w:val="left" w:pos="519"/>
        </w:tabs>
        <w:spacing w:line="234" w:lineRule="auto"/>
        <w:ind w:left="260" w:right="20" w:firstLine="2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их родителей с привлечением авторитетных деятелей различных религиозных объединений, представителей научной интеллигенции.</w:t>
      </w:r>
    </w:p>
    <w:p w:rsidR="00B2197C" w:rsidRDefault="00B2197C">
      <w:pPr>
        <w:spacing w:line="14" w:lineRule="exact"/>
        <w:rPr>
          <w:rFonts w:eastAsia="Times New Roman"/>
          <w:sz w:val="26"/>
          <w:szCs w:val="26"/>
        </w:rPr>
      </w:pPr>
    </w:p>
    <w:p w:rsidR="00B2197C" w:rsidRDefault="007B4C44">
      <w:pPr>
        <w:spacing w:line="237" w:lineRule="auto"/>
        <w:ind w:left="260" w:right="20" w:firstLine="54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Решение задач, направленных на повышение эффективности деятельности по противодействию экстремизму и терроризму, невозможно без объединения усилий коллектива, родителей, общественных и государственных организаций и ведомств. Все это обусловливает необходимость применения программно-целевого метода.</w:t>
      </w:r>
    </w:p>
    <w:p w:rsidR="00B2197C" w:rsidRDefault="00B2197C">
      <w:pPr>
        <w:spacing w:line="321" w:lineRule="exact"/>
        <w:rPr>
          <w:rFonts w:eastAsia="Times New Roman"/>
          <w:sz w:val="26"/>
          <w:szCs w:val="26"/>
        </w:rPr>
      </w:pPr>
    </w:p>
    <w:p w:rsidR="00B2197C" w:rsidRDefault="007B4C44">
      <w:pPr>
        <w:numPr>
          <w:ilvl w:val="2"/>
          <w:numId w:val="2"/>
        </w:numPr>
        <w:tabs>
          <w:tab w:val="left" w:pos="1748"/>
        </w:tabs>
        <w:spacing w:line="231" w:lineRule="auto"/>
        <w:ind w:left="1760" w:right="1240" w:hanging="276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Основные цели, задачи и сроки реализации Программы </w:t>
      </w:r>
      <w:r>
        <w:rPr>
          <w:rFonts w:eastAsia="Times New Roman"/>
          <w:sz w:val="26"/>
          <w:szCs w:val="26"/>
        </w:rPr>
        <w:t>Основными целями Программы являются:</w:t>
      </w:r>
    </w:p>
    <w:p w:rsidR="00B2197C" w:rsidRDefault="00B2197C">
      <w:pPr>
        <w:spacing w:line="34" w:lineRule="exact"/>
        <w:rPr>
          <w:rFonts w:eastAsia="Times New Roman"/>
          <w:b/>
          <w:bCs/>
          <w:sz w:val="26"/>
          <w:szCs w:val="26"/>
        </w:rPr>
      </w:pPr>
    </w:p>
    <w:p w:rsidR="00B2197C" w:rsidRDefault="007B4C44">
      <w:pPr>
        <w:numPr>
          <w:ilvl w:val="1"/>
          <w:numId w:val="2"/>
        </w:numPr>
        <w:tabs>
          <w:tab w:val="left" w:pos="980"/>
        </w:tabs>
        <w:spacing w:line="227" w:lineRule="auto"/>
        <w:ind w:left="980" w:right="124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реализация государственной политики в области противодействия экстремизму и терроризму;</w:t>
      </w:r>
    </w:p>
    <w:p w:rsidR="00B2197C" w:rsidRDefault="00B2197C">
      <w:pPr>
        <w:spacing w:line="33" w:lineRule="exact"/>
        <w:rPr>
          <w:rFonts w:ascii="Symbol" w:eastAsia="Symbol" w:hAnsi="Symbol" w:cs="Symbol"/>
          <w:sz w:val="26"/>
          <w:szCs w:val="26"/>
        </w:rPr>
      </w:pPr>
    </w:p>
    <w:p w:rsidR="00B2197C" w:rsidRDefault="007B4C44">
      <w:pPr>
        <w:numPr>
          <w:ilvl w:val="1"/>
          <w:numId w:val="2"/>
        </w:numPr>
        <w:tabs>
          <w:tab w:val="left" w:pos="980"/>
        </w:tabs>
        <w:spacing w:line="227" w:lineRule="auto"/>
        <w:ind w:left="980" w:right="56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реализация системы мер, направленных на профилактику экстремизма и терроризма среди учащихся;</w:t>
      </w:r>
    </w:p>
    <w:p w:rsidR="00B2197C" w:rsidRDefault="00B2197C">
      <w:pPr>
        <w:spacing w:line="32" w:lineRule="exact"/>
        <w:rPr>
          <w:rFonts w:ascii="Symbol" w:eastAsia="Symbol" w:hAnsi="Symbol" w:cs="Symbol"/>
          <w:sz w:val="26"/>
          <w:szCs w:val="26"/>
        </w:rPr>
      </w:pPr>
    </w:p>
    <w:p w:rsidR="00B2197C" w:rsidRDefault="007B4C44">
      <w:pPr>
        <w:numPr>
          <w:ilvl w:val="1"/>
          <w:numId w:val="2"/>
        </w:numPr>
        <w:tabs>
          <w:tab w:val="left" w:pos="980"/>
        </w:tabs>
        <w:spacing w:line="230" w:lineRule="auto"/>
        <w:ind w:left="980" w:right="28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координация деятельности образовательного учреждения, общественных и религиозных объединений в сфере противодействия экстремизму и терроризму;</w:t>
      </w:r>
    </w:p>
    <w:p w:rsidR="00B2197C" w:rsidRDefault="00B2197C">
      <w:pPr>
        <w:spacing w:line="4" w:lineRule="exact"/>
        <w:rPr>
          <w:rFonts w:ascii="Symbol" w:eastAsia="Symbol" w:hAnsi="Symbol" w:cs="Symbol"/>
          <w:sz w:val="26"/>
          <w:szCs w:val="26"/>
        </w:rPr>
      </w:pPr>
    </w:p>
    <w:p w:rsidR="00B2197C" w:rsidRDefault="007B4C44">
      <w:pPr>
        <w:numPr>
          <w:ilvl w:val="1"/>
          <w:numId w:val="2"/>
        </w:numPr>
        <w:tabs>
          <w:tab w:val="left" w:pos="980"/>
        </w:tabs>
        <w:ind w:left="98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защита жизни, здоровья учащихся.</w:t>
      </w:r>
    </w:p>
    <w:p w:rsidR="00B2197C" w:rsidRDefault="00B2197C">
      <w:pPr>
        <w:spacing w:line="314" w:lineRule="exact"/>
        <w:rPr>
          <w:sz w:val="20"/>
          <w:szCs w:val="20"/>
        </w:rPr>
      </w:pPr>
    </w:p>
    <w:p w:rsidR="00B2197C" w:rsidRDefault="007B4C44">
      <w:pPr>
        <w:spacing w:line="233" w:lineRule="auto"/>
        <w:ind w:left="260" w:right="2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Достижение этих целей должно быть обеспечено посредством решения следующих задач:</w:t>
      </w:r>
    </w:p>
    <w:p w:rsidR="00B2197C" w:rsidRDefault="00B2197C">
      <w:pPr>
        <w:spacing w:line="36" w:lineRule="exact"/>
        <w:rPr>
          <w:sz w:val="20"/>
          <w:szCs w:val="20"/>
        </w:rPr>
      </w:pPr>
    </w:p>
    <w:p w:rsidR="00B2197C" w:rsidRDefault="007B4C44">
      <w:pPr>
        <w:numPr>
          <w:ilvl w:val="0"/>
          <w:numId w:val="3"/>
        </w:numPr>
        <w:tabs>
          <w:tab w:val="left" w:pos="980"/>
        </w:tabs>
        <w:spacing w:line="226" w:lineRule="auto"/>
        <w:ind w:left="980" w:right="52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заложить надежную основу у учащихся в идеологии противодействия экстремизму и терроризму;</w:t>
      </w:r>
    </w:p>
    <w:p w:rsidR="00B2197C" w:rsidRDefault="00B2197C">
      <w:pPr>
        <w:spacing w:line="35" w:lineRule="exact"/>
        <w:rPr>
          <w:rFonts w:ascii="Symbol" w:eastAsia="Symbol" w:hAnsi="Symbol" w:cs="Symbol"/>
          <w:sz w:val="26"/>
          <w:szCs w:val="26"/>
        </w:rPr>
      </w:pPr>
    </w:p>
    <w:p w:rsidR="00B2197C" w:rsidRDefault="007B4C44">
      <w:pPr>
        <w:numPr>
          <w:ilvl w:val="0"/>
          <w:numId w:val="3"/>
        </w:numPr>
        <w:tabs>
          <w:tab w:val="left" w:pos="980"/>
        </w:tabs>
        <w:spacing w:line="226" w:lineRule="auto"/>
        <w:ind w:left="980" w:right="1040" w:hanging="358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формировать у учащихся нетерпимости и негативного отношения к экстремистским и террористическим проявлениям.</w:t>
      </w:r>
    </w:p>
    <w:p w:rsidR="00B2197C" w:rsidRDefault="00B2197C">
      <w:pPr>
        <w:spacing w:line="1" w:lineRule="exact"/>
        <w:rPr>
          <w:rFonts w:ascii="Symbol" w:eastAsia="Symbol" w:hAnsi="Symbol" w:cs="Symbol"/>
          <w:sz w:val="26"/>
          <w:szCs w:val="26"/>
        </w:rPr>
      </w:pPr>
    </w:p>
    <w:p w:rsidR="00B2197C" w:rsidRDefault="007B4C44">
      <w:pPr>
        <w:ind w:left="2220"/>
        <w:rPr>
          <w:rFonts w:ascii="Symbol" w:eastAsia="Symbol" w:hAnsi="Symbol" w:cs="Symbol"/>
          <w:sz w:val="26"/>
          <w:szCs w:val="26"/>
        </w:rPr>
      </w:pPr>
      <w:r>
        <w:rPr>
          <w:rFonts w:eastAsia="Times New Roman"/>
          <w:sz w:val="26"/>
          <w:szCs w:val="26"/>
        </w:rPr>
        <w:t>Программа рассчитана на 2017-2020 годы.</w:t>
      </w:r>
    </w:p>
    <w:p w:rsidR="00B2197C" w:rsidRDefault="00B2197C">
      <w:pPr>
        <w:spacing w:line="321" w:lineRule="exact"/>
        <w:rPr>
          <w:sz w:val="20"/>
          <w:szCs w:val="20"/>
        </w:rPr>
      </w:pPr>
    </w:p>
    <w:p w:rsidR="00B2197C" w:rsidRDefault="007B4C44">
      <w:pPr>
        <w:numPr>
          <w:ilvl w:val="0"/>
          <w:numId w:val="4"/>
        </w:numPr>
        <w:tabs>
          <w:tab w:val="left" w:pos="2901"/>
        </w:tabs>
        <w:spacing w:line="230" w:lineRule="auto"/>
        <w:ind w:left="800" w:right="1540" w:firstLine="1843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 xml:space="preserve">Основные мероприятия Программы </w:t>
      </w:r>
      <w:r>
        <w:rPr>
          <w:rFonts w:eastAsia="Times New Roman"/>
          <w:sz w:val="26"/>
          <w:szCs w:val="26"/>
        </w:rPr>
        <w:t>Программа включает мероприятия по следующим приоритетным</w:t>
      </w:r>
    </w:p>
    <w:p w:rsidR="00B2197C" w:rsidRDefault="00B2197C">
      <w:pPr>
        <w:spacing w:line="2" w:lineRule="exact"/>
        <w:rPr>
          <w:sz w:val="20"/>
          <w:szCs w:val="20"/>
        </w:rPr>
      </w:pP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направлениям в сфере противодействия экстремизму и терроризму:</w:t>
      </w:r>
    </w:p>
    <w:p w:rsidR="00B2197C" w:rsidRDefault="00B2197C">
      <w:pPr>
        <w:spacing w:line="8" w:lineRule="exact"/>
        <w:rPr>
          <w:sz w:val="20"/>
          <w:szCs w:val="20"/>
        </w:rPr>
      </w:pPr>
    </w:p>
    <w:p w:rsidR="00B2197C" w:rsidRDefault="007B4C44">
      <w:pPr>
        <w:ind w:left="80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Мероприятия организационного характера включают:</w:t>
      </w:r>
    </w:p>
    <w:p w:rsidR="00B2197C" w:rsidRDefault="00B2197C">
      <w:pPr>
        <w:spacing w:line="6" w:lineRule="exact"/>
        <w:rPr>
          <w:sz w:val="20"/>
          <w:szCs w:val="20"/>
        </w:rPr>
      </w:pPr>
    </w:p>
    <w:p w:rsidR="00B2197C" w:rsidRDefault="007B4C44">
      <w:pPr>
        <w:spacing w:line="237" w:lineRule="auto"/>
        <w:ind w:left="260" w:right="200" w:firstLine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обеспечение эффективности и скоординированности деятельности органов государственной власти, местного самоуправления, правоохранительных органов, антитеррористических комиссий и институтов гражданского общества по противодействию экстремизму и терроризму;</w:t>
      </w:r>
    </w:p>
    <w:p w:rsidR="00B2197C" w:rsidRDefault="00B2197C">
      <w:pPr>
        <w:sectPr w:rsidR="00B2197C">
          <w:pgSz w:w="11900" w:h="16838"/>
          <w:pgMar w:top="424" w:right="846" w:bottom="496" w:left="1440" w:header="0" w:footer="0" w:gutter="0"/>
          <w:cols w:space="720" w:equalWidth="0">
            <w:col w:w="9620"/>
          </w:cols>
        </w:sectPr>
      </w:pPr>
    </w:p>
    <w:p w:rsidR="00B2197C" w:rsidRDefault="007B4C44">
      <w:pPr>
        <w:spacing w:line="236" w:lineRule="auto"/>
        <w:ind w:left="260" w:right="420" w:firstLine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объединение усилий государственных, муниципальных органов власти, общественных, религиозных, молодежных объединений в деле возрождения традиций народной дипломатии, добрососедства и воспитания населения в духе национальной терпимости и неприятия идеологии экстремизма и терроризма;</w:t>
      </w:r>
    </w:p>
    <w:p w:rsidR="00B2197C" w:rsidRDefault="00B2197C">
      <w:pPr>
        <w:spacing w:line="20" w:lineRule="exact"/>
        <w:rPr>
          <w:sz w:val="20"/>
          <w:szCs w:val="20"/>
        </w:rPr>
      </w:pPr>
    </w:p>
    <w:p w:rsidR="00B2197C" w:rsidRDefault="007B4C44">
      <w:pPr>
        <w:spacing w:line="233" w:lineRule="auto"/>
        <w:ind w:left="260" w:right="740" w:firstLine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проведение систематических занятий с педагогическим коллективом по вопросам противодействия экстремизму и терроризму;</w:t>
      </w:r>
    </w:p>
    <w:p w:rsidR="00B2197C" w:rsidRDefault="00B2197C">
      <w:pPr>
        <w:spacing w:line="17" w:lineRule="exact"/>
        <w:rPr>
          <w:sz w:val="20"/>
          <w:szCs w:val="20"/>
        </w:rPr>
      </w:pPr>
    </w:p>
    <w:p w:rsidR="00B2197C" w:rsidRDefault="007B4C44">
      <w:pPr>
        <w:spacing w:line="234" w:lineRule="auto"/>
        <w:ind w:left="260" w:right="1760" w:firstLine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проведение антитеррористических учений, проверок состояния антитеррористической защищенности школы.</w:t>
      </w:r>
    </w:p>
    <w:p w:rsidR="00B2197C" w:rsidRDefault="00B2197C">
      <w:pPr>
        <w:spacing w:line="322" w:lineRule="exact"/>
        <w:rPr>
          <w:sz w:val="20"/>
          <w:szCs w:val="20"/>
        </w:rPr>
      </w:pPr>
    </w:p>
    <w:p w:rsidR="00B2197C" w:rsidRDefault="007B4C44">
      <w:pPr>
        <w:spacing w:line="233" w:lineRule="auto"/>
        <w:ind w:left="260" w:right="560" w:firstLine="5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Мероприятия по информационно-идеологическому противодействию экстремизму и терроризму включают:</w:t>
      </w:r>
    </w:p>
    <w:p w:rsidR="00B2197C" w:rsidRDefault="00B2197C">
      <w:pPr>
        <w:spacing w:line="10" w:lineRule="exact"/>
        <w:rPr>
          <w:sz w:val="20"/>
          <w:szCs w:val="20"/>
        </w:rPr>
      </w:pPr>
    </w:p>
    <w:p w:rsidR="00B2197C" w:rsidRDefault="007B4C44">
      <w:pPr>
        <w:spacing w:line="248" w:lineRule="auto"/>
        <w:ind w:left="260" w:right="220" w:firstLine="54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повышение уровня идеологического противодействия экстремизму и терроризму, активное привлечение к этой работе представителей органов государственной власти республики, органов местного самоуправления, ученых, деятелей культуры, представителей духовенства и средств массовой информации;</w:t>
      </w:r>
    </w:p>
    <w:p w:rsidR="00B2197C" w:rsidRDefault="00B2197C">
      <w:pPr>
        <w:spacing w:line="7" w:lineRule="exact"/>
        <w:rPr>
          <w:sz w:val="20"/>
          <w:szCs w:val="20"/>
        </w:rPr>
      </w:pPr>
    </w:p>
    <w:p w:rsidR="00B2197C" w:rsidRDefault="007B4C44">
      <w:pPr>
        <w:spacing w:line="236" w:lineRule="auto"/>
        <w:ind w:left="260" w:right="60" w:firstLine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проведение активной просветительской работы среди учащихся, по разъяснению опасности экстремизма и терроризма, как для государства и общества в целом, так и для каждого человека в отдельности.</w:t>
      </w:r>
    </w:p>
    <w:p w:rsidR="00B2197C" w:rsidRDefault="00B2197C">
      <w:pPr>
        <w:spacing w:line="321" w:lineRule="exact"/>
        <w:rPr>
          <w:sz w:val="20"/>
          <w:szCs w:val="20"/>
        </w:rPr>
      </w:pPr>
    </w:p>
    <w:p w:rsidR="00B2197C" w:rsidRDefault="007B4C44">
      <w:pPr>
        <w:spacing w:line="234" w:lineRule="auto"/>
        <w:ind w:left="260" w:right="1440" w:firstLine="5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Мероприятия в сфере совершенствования законодательства и правоприменительной практики включают:</w:t>
      </w:r>
    </w:p>
    <w:p w:rsidR="00B2197C" w:rsidRDefault="00B2197C">
      <w:pPr>
        <w:spacing w:line="10" w:lineRule="exact"/>
        <w:rPr>
          <w:sz w:val="20"/>
          <w:szCs w:val="20"/>
        </w:rPr>
      </w:pPr>
    </w:p>
    <w:p w:rsidR="00B2197C" w:rsidRDefault="007B4C44">
      <w:pPr>
        <w:spacing w:line="233" w:lineRule="auto"/>
        <w:ind w:left="260" w:right="280" w:firstLine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обеспечение эффективного применения действующего антиэкстремистского законодательства;</w:t>
      </w:r>
    </w:p>
    <w:p w:rsidR="00B2197C" w:rsidRDefault="00B2197C">
      <w:pPr>
        <w:spacing w:line="17" w:lineRule="exact"/>
        <w:rPr>
          <w:sz w:val="20"/>
          <w:szCs w:val="20"/>
        </w:rPr>
      </w:pPr>
    </w:p>
    <w:p w:rsidR="00B2197C" w:rsidRDefault="007B4C44">
      <w:pPr>
        <w:spacing w:line="235" w:lineRule="auto"/>
        <w:ind w:left="260" w:right="180" w:firstLine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проведение мероприятий по изучению основ законодательства в сфере свободы слова, государственно-конфессиональных отношений и противодействия экстремизму и терроризму.</w:t>
      </w:r>
    </w:p>
    <w:p w:rsidR="00B2197C" w:rsidRDefault="00B2197C">
      <w:pPr>
        <w:spacing w:line="324" w:lineRule="exact"/>
        <w:rPr>
          <w:sz w:val="20"/>
          <w:szCs w:val="20"/>
        </w:rPr>
      </w:pPr>
    </w:p>
    <w:p w:rsidR="00B2197C" w:rsidRDefault="007B4C44">
      <w:pPr>
        <w:spacing w:line="234" w:lineRule="auto"/>
        <w:ind w:left="260" w:right="240" w:firstLine="5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Мероприятия по обеспечению взаимодействия органов государственной власти и институтов гражданского общества включают:</w:t>
      </w:r>
    </w:p>
    <w:p w:rsidR="00B2197C" w:rsidRDefault="00B2197C">
      <w:pPr>
        <w:spacing w:line="8" w:lineRule="exact"/>
        <w:rPr>
          <w:sz w:val="20"/>
          <w:szCs w:val="20"/>
        </w:rPr>
      </w:pPr>
    </w:p>
    <w:p w:rsidR="00B2197C" w:rsidRDefault="007B4C44">
      <w:pPr>
        <w:spacing w:line="235" w:lineRule="auto"/>
        <w:ind w:left="260" w:right="20" w:firstLine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координацию совместных действий органов государственной власти, местного самоуправления, правоохранительных органов, политических партий и общественных объединений</w:t>
      </w:r>
    </w:p>
    <w:p w:rsidR="00B2197C" w:rsidRDefault="00B2197C">
      <w:pPr>
        <w:spacing w:line="324" w:lineRule="exact"/>
        <w:rPr>
          <w:sz w:val="20"/>
          <w:szCs w:val="20"/>
        </w:rPr>
      </w:pPr>
    </w:p>
    <w:p w:rsidR="00B2197C" w:rsidRDefault="007B4C44">
      <w:pPr>
        <w:spacing w:line="234" w:lineRule="auto"/>
        <w:ind w:left="260" w:right="360" w:firstLine="54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Мероприятия в области мониторинга и социологических исследований включают:</w:t>
      </w:r>
    </w:p>
    <w:p w:rsidR="00B2197C" w:rsidRDefault="00B2197C">
      <w:pPr>
        <w:spacing w:line="10" w:lineRule="exact"/>
        <w:rPr>
          <w:sz w:val="20"/>
          <w:szCs w:val="20"/>
        </w:rPr>
      </w:pPr>
    </w:p>
    <w:p w:rsidR="00B2197C" w:rsidRDefault="007B4C44">
      <w:pPr>
        <w:spacing w:line="233" w:lineRule="auto"/>
        <w:ind w:left="260" w:right="820" w:firstLine="54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осуществление постоянного мониторинга и анализа ситуации в с целью выявления причин экстремистских проявлений;</w:t>
      </w:r>
    </w:p>
    <w:p w:rsidR="00B2197C" w:rsidRDefault="00B2197C">
      <w:pPr>
        <w:spacing w:line="17" w:lineRule="exact"/>
        <w:rPr>
          <w:sz w:val="20"/>
          <w:szCs w:val="20"/>
        </w:rPr>
      </w:pPr>
    </w:p>
    <w:p w:rsidR="00B2197C" w:rsidRDefault="007B4C44">
      <w:pPr>
        <w:spacing w:line="245" w:lineRule="auto"/>
        <w:ind w:left="260" w:right="140" w:firstLine="540"/>
        <w:rPr>
          <w:sz w:val="20"/>
          <w:szCs w:val="20"/>
        </w:rPr>
      </w:pPr>
      <w:r>
        <w:rPr>
          <w:rFonts w:eastAsia="Times New Roman"/>
          <w:sz w:val="25"/>
          <w:szCs w:val="25"/>
        </w:rPr>
        <w:t>мониторинг криминогенной ситуации и подготовка конкретных предложений по профилактике отдельных видов преступлений и правонарушений.</w:t>
      </w:r>
    </w:p>
    <w:p w:rsidR="00B2197C" w:rsidRDefault="00B2197C">
      <w:pPr>
        <w:spacing w:line="301" w:lineRule="exact"/>
        <w:rPr>
          <w:sz w:val="20"/>
          <w:szCs w:val="20"/>
        </w:rPr>
      </w:pPr>
    </w:p>
    <w:p w:rsidR="00B2197C" w:rsidRDefault="007B4C44">
      <w:pPr>
        <w:ind w:left="1920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4. Ожидаемые результаты реализации Программы</w:t>
      </w:r>
    </w:p>
    <w:p w:rsidR="00B2197C" w:rsidRDefault="007B4C44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Реализация Программы позволит повысить уровень воспитательной работы среди</w:t>
      </w:r>
    </w:p>
    <w:p w:rsidR="00B2197C" w:rsidRDefault="00B2197C">
      <w:pPr>
        <w:spacing w:line="1" w:lineRule="exact"/>
        <w:rPr>
          <w:sz w:val="20"/>
          <w:szCs w:val="20"/>
        </w:rPr>
      </w:pP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учащихся в данном направлении, повысит эффективность противодействия</w:t>
      </w:r>
    </w:p>
    <w:p w:rsidR="00B2197C" w:rsidRDefault="007B4C4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экстремизму и терроризму, а также уровень безопасности учащихся</w:t>
      </w:r>
    </w:p>
    <w:p w:rsidR="00B2197C" w:rsidRDefault="00B2197C">
      <w:pPr>
        <w:spacing w:line="200" w:lineRule="exact"/>
        <w:rPr>
          <w:sz w:val="20"/>
          <w:szCs w:val="20"/>
        </w:rPr>
      </w:pPr>
    </w:p>
    <w:p w:rsidR="00B2197C" w:rsidRDefault="00B2197C">
      <w:pPr>
        <w:spacing w:line="200" w:lineRule="exact"/>
        <w:rPr>
          <w:sz w:val="20"/>
          <w:szCs w:val="20"/>
        </w:rPr>
      </w:pPr>
    </w:p>
    <w:p w:rsidR="00B2197C" w:rsidRDefault="00B2197C">
      <w:pPr>
        <w:spacing w:line="207" w:lineRule="exact"/>
        <w:rPr>
          <w:sz w:val="20"/>
          <w:szCs w:val="20"/>
        </w:rPr>
      </w:pPr>
    </w:p>
    <w:p w:rsidR="00B2197C" w:rsidRDefault="007B4C4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5. Механизм реализации и контроль</w:t>
      </w:r>
    </w:p>
    <w:p w:rsidR="00B2197C" w:rsidRDefault="007B4C44">
      <w:pPr>
        <w:spacing w:line="238" w:lineRule="auto"/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за исполнением Программы</w:t>
      </w:r>
    </w:p>
    <w:p w:rsidR="00B2197C" w:rsidRDefault="00B2197C">
      <w:pPr>
        <w:spacing w:line="310" w:lineRule="exact"/>
        <w:rPr>
          <w:sz w:val="20"/>
          <w:szCs w:val="20"/>
        </w:rPr>
      </w:pPr>
    </w:p>
    <w:p w:rsidR="00B2197C" w:rsidRDefault="007B4C44">
      <w:pPr>
        <w:spacing w:line="236" w:lineRule="auto"/>
        <w:ind w:left="260" w:firstLine="583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План-график мероприятий по реализации программы на учебный год составляется в августе каждого года заместителем директора по ВР Галимовым Т.С.</w:t>
      </w:r>
    </w:p>
    <w:p w:rsidR="00B2197C" w:rsidRDefault="00B2197C">
      <w:pPr>
        <w:sectPr w:rsidR="00B2197C">
          <w:pgSz w:w="11900" w:h="16838"/>
          <w:pgMar w:top="432" w:right="846" w:bottom="308" w:left="1440" w:header="0" w:footer="0" w:gutter="0"/>
          <w:cols w:space="720" w:equalWidth="0">
            <w:col w:w="9620"/>
          </w:cols>
        </w:sectPr>
      </w:pPr>
    </w:p>
    <w:p w:rsidR="00B2197C" w:rsidRDefault="007B4C44">
      <w:pPr>
        <w:spacing w:line="235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lastRenderedPageBreak/>
        <w:t>Контроль за реализацией Программы осуществляет директор школы. Исполнители Программы несут ответственность за качественное и своевременное выполнение мероприятий Программы.</w:t>
      </w:r>
    </w:p>
    <w:p w:rsidR="00B2197C" w:rsidRDefault="00B2197C">
      <w:pPr>
        <w:spacing w:line="17" w:lineRule="exact"/>
        <w:rPr>
          <w:sz w:val="20"/>
          <w:szCs w:val="20"/>
        </w:rPr>
      </w:pPr>
    </w:p>
    <w:p w:rsidR="00B2197C" w:rsidRDefault="007B4C44">
      <w:pPr>
        <w:spacing w:line="237" w:lineRule="auto"/>
        <w:ind w:left="260" w:firstLine="5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Ход и результаты выполнения мероприятий Программы могут быть рассмотрены на совещаниях при директоре, зам. директора по ВР, а также на педагогическом Совете  с заслушиванием отчетов исполнителей Программы.</w:t>
      </w:r>
    </w:p>
    <w:p w:rsidR="00B2197C" w:rsidRDefault="00B2197C">
      <w:pPr>
        <w:spacing w:line="17" w:lineRule="exact"/>
        <w:rPr>
          <w:sz w:val="20"/>
          <w:szCs w:val="20"/>
        </w:rPr>
      </w:pPr>
    </w:p>
    <w:p w:rsidR="00B2197C" w:rsidRDefault="007B4C44">
      <w:pPr>
        <w:spacing w:line="233" w:lineRule="auto"/>
        <w:ind w:left="260" w:right="20" w:firstLine="540"/>
        <w:jc w:val="both"/>
        <w:rPr>
          <w:sz w:val="20"/>
          <w:szCs w:val="20"/>
        </w:rPr>
      </w:pPr>
      <w:r>
        <w:rPr>
          <w:rFonts w:eastAsia="Times New Roman"/>
          <w:sz w:val="26"/>
          <w:szCs w:val="26"/>
        </w:rPr>
        <w:t>Ход и результаты выполнения мероприятий Программы могут освещаться в средствах массовой информации, а также на сайте школы.</w:t>
      </w:r>
    </w:p>
    <w:p w:rsidR="00B2197C" w:rsidRDefault="00B2197C">
      <w:pPr>
        <w:sectPr w:rsidR="00B2197C">
          <w:pgSz w:w="11900" w:h="16838"/>
          <w:pgMar w:top="432" w:right="846" w:bottom="1440" w:left="1440" w:header="0" w:footer="0" w:gutter="0"/>
          <w:cols w:space="720" w:equalWidth="0">
            <w:col w:w="9620"/>
          </w:cols>
        </w:sectPr>
      </w:pPr>
    </w:p>
    <w:p w:rsidR="00B2197C" w:rsidRDefault="007B4C44">
      <w:pPr>
        <w:ind w:left="6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lastRenderedPageBreak/>
        <w:t>ПЕРЕЧЕНЬ</w:t>
      </w:r>
    </w:p>
    <w:p w:rsidR="00B2197C" w:rsidRDefault="00B2197C">
      <w:pPr>
        <w:spacing w:line="1" w:lineRule="exact"/>
        <w:rPr>
          <w:sz w:val="20"/>
          <w:szCs w:val="20"/>
        </w:rPr>
      </w:pPr>
    </w:p>
    <w:p w:rsidR="00B2197C" w:rsidRDefault="007B4C44">
      <w:pPr>
        <w:ind w:left="9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ОСНОВНЫХ МЕРОПРИЯТИЙ КОМПЛЕКСНОЙ ПРОГРАММЫ ПО</w:t>
      </w:r>
    </w:p>
    <w:p w:rsidR="00B2197C" w:rsidRDefault="00B2197C">
      <w:pPr>
        <w:spacing w:line="14" w:lineRule="exact"/>
        <w:rPr>
          <w:sz w:val="20"/>
          <w:szCs w:val="20"/>
        </w:rPr>
      </w:pPr>
    </w:p>
    <w:p w:rsidR="00B2197C" w:rsidRDefault="007B4C44">
      <w:pPr>
        <w:spacing w:line="234" w:lineRule="auto"/>
        <w:ind w:left="1740" w:right="2660" w:hanging="604"/>
        <w:rPr>
          <w:sz w:val="20"/>
          <w:szCs w:val="20"/>
        </w:rPr>
      </w:pPr>
      <w:r>
        <w:rPr>
          <w:rFonts w:eastAsia="Times New Roman"/>
          <w:b/>
          <w:bCs/>
          <w:sz w:val="26"/>
          <w:szCs w:val="26"/>
        </w:rPr>
        <w:t>ПРОТИВОДЕЙСТВИЮ ЭКСТРЕМИЗМУ И ТЕРРОРИЗМУ В МКОУ «Калинская СОШ» НА 2017-2020 ГОДЫ</w:t>
      </w:r>
    </w:p>
    <w:p w:rsidR="00B2197C" w:rsidRDefault="00B2197C">
      <w:pPr>
        <w:spacing w:line="200" w:lineRule="exact"/>
        <w:rPr>
          <w:sz w:val="20"/>
          <w:szCs w:val="20"/>
        </w:rPr>
      </w:pPr>
    </w:p>
    <w:p w:rsidR="00B2197C" w:rsidRDefault="00B2197C">
      <w:pPr>
        <w:spacing w:line="38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3460"/>
        <w:gridCol w:w="2200"/>
        <w:gridCol w:w="1480"/>
        <w:gridCol w:w="2520"/>
      </w:tblGrid>
      <w:tr w:rsidR="00B2197C">
        <w:trPr>
          <w:trHeight w:val="306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3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Ответственные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Срок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Ожидаемый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за выполнение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реализа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результат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6"/>
                <w:szCs w:val="26"/>
              </w:rPr>
              <w:t>ции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47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81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Разработка плана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Зам. директора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2017-2020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Обеспечение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профилактических мер,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ВР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общественной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направленных на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 w:rsidP="007B4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Галимов</w:t>
            </w:r>
            <w:bookmarkStart w:id="0" w:name="_GoBack"/>
            <w:bookmarkEnd w:id="0"/>
            <w:r>
              <w:rPr>
                <w:rFonts w:eastAsia="Times New Roman"/>
                <w:sz w:val="26"/>
                <w:szCs w:val="26"/>
              </w:rPr>
              <w:t xml:space="preserve"> Т.С.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безопасности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предупреждение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7B4C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экстремистской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Инспектор ПДН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деятельности, в том числе на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7B4C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выявление и последующее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Учитель ОБЖ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устранение причин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Меджидов Н.Ю.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условий, способствующих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осуществлению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экстремистской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деятельности  на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территории школы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5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79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Использовать творческий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 w:rsidP="007B4C44">
            <w:pPr>
              <w:spacing w:line="27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Галимов Т.С.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2017-2020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Повышение обра-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потенциал педагогов МКОУ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7B4C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зовательного уровня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«Калинская СОШ» для разработки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учащихся по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уроков и мероприятий,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вопросам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направленных на развитие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учителя-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безопасности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уровня толерантного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предметники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сознания молодежи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5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7B4C44" w:rsidTr="007B4C44">
        <w:trPr>
          <w:trHeight w:val="279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4C44" w:rsidRDefault="007B4C44" w:rsidP="007B4C44">
            <w:pPr>
              <w:spacing w:line="278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7B4C44" w:rsidRDefault="007B4C44" w:rsidP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Использовать творческий</w:t>
            </w:r>
          </w:p>
        </w:tc>
        <w:tc>
          <w:tcPr>
            <w:tcW w:w="2200" w:type="dxa"/>
            <w:tcBorders>
              <w:right w:val="single" w:sz="8" w:space="0" w:color="auto"/>
            </w:tcBorders>
          </w:tcPr>
          <w:p w:rsidR="007B4C44" w:rsidRDefault="007B4C44" w:rsidP="007B4C44">
            <w:r w:rsidRPr="008A28CA">
              <w:rPr>
                <w:rFonts w:eastAsia="Times New Roman"/>
                <w:sz w:val="26"/>
                <w:szCs w:val="26"/>
              </w:rPr>
              <w:t>Галимов Т.С.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B4C44" w:rsidRDefault="007B4C44" w:rsidP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2017-2020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B4C44" w:rsidRDefault="007B4C44" w:rsidP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Повышение</w:t>
            </w:r>
          </w:p>
        </w:tc>
      </w:tr>
      <w:tr w:rsidR="007B4C44" w:rsidTr="007B4C44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B4C44" w:rsidRDefault="007B4C44" w:rsidP="007B4C44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7B4C44" w:rsidRDefault="00AD6E1A" w:rsidP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потенциал педагогов МК</w:t>
            </w:r>
            <w:r w:rsidR="007B4C44">
              <w:rPr>
                <w:rFonts w:eastAsia="Times New Roman"/>
                <w:sz w:val="26"/>
                <w:szCs w:val="26"/>
              </w:rPr>
              <w:t>ОУ</w:t>
            </w:r>
          </w:p>
        </w:tc>
        <w:tc>
          <w:tcPr>
            <w:tcW w:w="2200" w:type="dxa"/>
            <w:tcBorders>
              <w:right w:val="single" w:sz="8" w:space="0" w:color="auto"/>
            </w:tcBorders>
          </w:tcPr>
          <w:p w:rsidR="007B4C44" w:rsidRDefault="007B4C44" w:rsidP="007B4C44"/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7B4C44" w:rsidRDefault="007B4C44" w:rsidP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7B4C44" w:rsidRDefault="007B4C44" w:rsidP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образовательного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AD6E1A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«Калинская СОШ»</w:t>
            </w:r>
            <w:r w:rsidR="007B4C44">
              <w:rPr>
                <w:rFonts w:eastAsia="Times New Roman"/>
                <w:sz w:val="26"/>
                <w:szCs w:val="26"/>
              </w:rPr>
              <w:t xml:space="preserve"> для разработки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уровня учащихся по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уроков и мероприятий,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вопросам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направленных на развитие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учителя-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безопасности</w:t>
            </w:r>
          </w:p>
        </w:tc>
      </w:tr>
      <w:tr w:rsidR="00B2197C">
        <w:trPr>
          <w:trHeight w:val="34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уровня толерантного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предметники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сознания молодежи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5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79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 «Дней против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 w:rsidRPr="008A28CA">
              <w:rPr>
                <w:rFonts w:eastAsia="Times New Roman"/>
                <w:sz w:val="26"/>
                <w:szCs w:val="26"/>
              </w:rPr>
              <w:t>Галимов Т.С.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2017-2020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Формирование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экстремизма и терроризма» с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7B4C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 школьников не-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проведением диспутов,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приятия идеологии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обсуждений, бесед,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экстремизма и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просмотром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учителя-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терроризма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документальных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предметники.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художественных фильмов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«Обыкновенный фашизм»,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Список Шиндлера» и других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56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</w:tbl>
    <w:p w:rsidR="00B2197C" w:rsidRDefault="00B2197C">
      <w:pPr>
        <w:sectPr w:rsidR="00B2197C">
          <w:pgSz w:w="11900" w:h="16838"/>
          <w:pgMar w:top="722" w:right="366" w:bottom="283" w:left="560" w:header="0" w:footer="0" w:gutter="0"/>
          <w:cols w:space="720" w:equalWidth="0">
            <w:col w:w="109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1140"/>
        <w:gridCol w:w="2320"/>
        <w:gridCol w:w="2200"/>
        <w:gridCol w:w="1480"/>
        <w:gridCol w:w="2520"/>
      </w:tblGrid>
      <w:tr w:rsidR="00B2197C">
        <w:trPr>
          <w:trHeight w:val="299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материалов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антитеррористической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направленности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5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81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5.</w:t>
            </w: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Конкурсы, выставки,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 w:rsidRPr="008A28CA">
              <w:rPr>
                <w:rFonts w:eastAsia="Times New Roman"/>
                <w:sz w:val="26"/>
                <w:szCs w:val="26"/>
              </w:rPr>
              <w:t>Галимов Т.С.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течение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Формирование</w:t>
            </w:r>
          </w:p>
        </w:tc>
      </w:tr>
      <w:tr w:rsidR="00B2197C">
        <w:trPr>
          <w:trHeight w:val="298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викторины, круглые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7B4C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лет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толерантности,</w:t>
            </w:r>
          </w:p>
        </w:tc>
      </w:tr>
      <w:tr w:rsidR="00B2197C">
        <w:trPr>
          <w:trHeight w:val="300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столы, концерты по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культуры мира и</w:t>
            </w:r>
          </w:p>
        </w:tc>
      </w:tr>
      <w:tr w:rsidR="00B2197C">
        <w:trPr>
          <w:trHeight w:val="298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профилактике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межнационального</w:t>
            </w:r>
          </w:p>
        </w:tc>
      </w:tr>
      <w:tr w:rsidR="00B2197C">
        <w:trPr>
          <w:trHeight w:val="300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экстремизма, по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согласия в</w:t>
            </w:r>
          </w:p>
        </w:tc>
      </w:tr>
      <w:tr w:rsidR="00B2197C">
        <w:trPr>
          <w:trHeight w:val="298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формированию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школьной среде.</w:t>
            </w:r>
          </w:p>
        </w:tc>
      </w:tr>
      <w:tr w:rsidR="00B2197C">
        <w:trPr>
          <w:trHeight w:val="300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патриотизма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0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гражданственности</w:t>
            </w: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28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3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6.</w:t>
            </w: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Распространение опыта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3" w:lineRule="exact"/>
              <w:ind w:left="100"/>
              <w:rPr>
                <w:sz w:val="20"/>
                <w:szCs w:val="20"/>
              </w:rPr>
            </w:pPr>
            <w:r w:rsidRPr="008A28CA">
              <w:rPr>
                <w:rFonts w:eastAsia="Times New Roman"/>
                <w:sz w:val="26"/>
                <w:szCs w:val="26"/>
              </w:rPr>
              <w:t>Галимов Т.С.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2017-2020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Повышение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проведения уроков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7B4C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образовательно-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мероприятий, направленных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 уровня учащихся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на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развитие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вопросам</w:t>
            </w:r>
          </w:p>
        </w:tc>
      </w:tr>
      <w:tr w:rsidR="00B2197C">
        <w:trPr>
          <w:trHeight w:val="34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толерантного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учителя-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безопасности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сознания у молодежи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предметники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5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79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7.</w:t>
            </w: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Распространение среди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 w:rsidRPr="008A28CA">
              <w:rPr>
                <w:rFonts w:eastAsia="Times New Roman"/>
                <w:sz w:val="26"/>
                <w:szCs w:val="26"/>
              </w:rPr>
              <w:t>Галимов Т.С.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2017-2020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Повышение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педагогов и библиотекарей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7B4C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образовательно-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информации и материалов,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Зав. Библиотекой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 уровня  учащихся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содействующих повышению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 w:rsidP="007B4C4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Гасанова А.Д.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вопросам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уровня толерантного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безопасности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сознания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молодежи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учителя-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предметники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5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79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8.</w:t>
            </w: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Вовлечение обучающихся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0" w:lineRule="exact"/>
              <w:ind w:left="100"/>
              <w:rPr>
                <w:sz w:val="20"/>
                <w:szCs w:val="20"/>
              </w:rPr>
            </w:pPr>
            <w:r w:rsidRPr="008A28CA">
              <w:rPr>
                <w:rFonts w:eastAsia="Times New Roman"/>
                <w:sz w:val="26"/>
                <w:szCs w:val="26"/>
              </w:rPr>
              <w:t>Галимов Т.С.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2017-2020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Профилактика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 кружки, секции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7B4C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участия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школьников в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организациях,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осуществляющих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кружков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социально</w:t>
            </w:r>
          </w:p>
        </w:tc>
      </w:tr>
      <w:tr w:rsidR="00B2197C">
        <w:trPr>
          <w:trHeight w:val="5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81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9.</w:t>
            </w: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Мониторинг по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 w:rsidRPr="008A28CA">
              <w:rPr>
                <w:rFonts w:eastAsia="Times New Roman"/>
                <w:sz w:val="26"/>
                <w:szCs w:val="26"/>
              </w:rPr>
              <w:t>Галимов Т.С.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 в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определение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определению уровня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7B4C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полугодие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уровня</w:t>
            </w:r>
          </w:p>
        </w:tc>
      </w:tr>
      <w:tr w:rsidR="00B2197C">
        <w:trPr>
          <w:trHeight w:val="34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взаимотношений среди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взаимоотношений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учащихся в классном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среди учащихся в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коллективе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классном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кружков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коллективе</w:t>
            </w:r>
          </w:p>
        </w:tc>
      </w:tr>
      <w:tr w:rsidR="00B2197C">
        <w:trPr>
          <w:trHeight w:val="5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79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10.</w:t>
            </w: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Комплексные проверки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Завхоз-</w:t>
            </w:r>
            <w:r w:rsidR="00AD6E1A">
              <w:rPr>
                <w:rFonts w:eastAsia="Times New Roman"/>
                <w:sz w:val="26"/>
                <w:szCs w:val="26"/>
              </w:rPr>
              <w:t xml:space="preserve">        </w:t>
            </w:r>
            <w:r>
              <w:rPr>
                <w:rFonts w:eastAsia="Times New Roman"/>
                <w:sz w:val="26"/>
                <w:szCs w:val="26"/>
              </w:rPr>
              <w:t xml:space="preserve"> Курбанов Ш.Р.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2017-2020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Снижение риска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потенциально опасных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7B4C44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совершения экс-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объектов на предмет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тремистских и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профилактики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террористических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предупреждения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акций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террористических актов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учитель ОБЖ -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2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техногенных аварий в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116E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Меджидов Н.Ю.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5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</w:tbl>
    <w:p w:rsidR="00B2197C" w:rsidRDefault="00B2197C">
      <w:pPr>
        <w:sectPr w:rsidR="00B2197C">
          <w:pgSz w:w="11900" w:h="16838"/>
          <w:pgMar w:top="407" w:right="366" w:bottom="309" w:left="560" w:header="0" w:footer="0" w:gutter="0"/>
          <w:cols w:space="720" w:equalWidth="0">
            <w:col w:w="10980"/>
          </w:cols>
        </w:sectPr>
      </w:pPr>
    </w:p>
    <w:p w:rsidR="00B2197C" w:rsidRDefault="007B4C44">
      <w:pPr>
        <w:ind w:left="1420"/>
        <w:rPr>
          <w:sz w:val="20"/>
          <w:szCs w:val="20"/>
        </w:rPr>
      </w:pPr>
      <w:r>
        <w:rPr>
          <w:rFonts w:eastAsia="Times New Roman"/>
          <w:noProof/>
          <w:color w:val="2B2B2B"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356235</wp:posOffset>
                </wp:positionH>
                <wp:positionV relativeFrom="page">
                  <wp:posOffset>273685</wp:posOffset>
                </wp:positionV>
                <wp:extent cx="696595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659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07F4B1" id="Shape 16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05pt,21.55pt" to="576.5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2B2B2B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page">
                  <wp:posOffset>356235</wp:posOffset>
                </wp:positionH>
                <wp:positionV relativeFrom="page">
                  <wp:posOffset>497840</wp:posOffset>
                </wp:positionV>
                <wp:extent cx="6969125" cy="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6912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718A5A" id="Shape 17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05pt,39.2pt" to="576.8pt,3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2B2B2B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1184275</wp:posOffset>
                </wp:positionH>
                <wp:positionV relativeFrom="page">
                  <wp:posOffset>271145</wp:posOffset>
                </wp:positionV>
                <wp:extent cx="0" cy="22987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9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4A22EF" id="Shape 18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93.25pt,21.35pt" to="93.2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2B2B2B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page">
                  <wp:posOffset>3383280</wp:posOffset>
                </wp:positionH>
                <wp:positionV relativeFrom="page">
                  <wp:posOffset>271145</wp:posOffset>
                </wp:positionV>
                <wp:extent cx="0" cy="22987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9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4EE8B5" id="Shape 19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66.4pt,21.35pt" to="266.4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2B2B2B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>
                <wp:simplePos x="0" y="0"/>
                <wp:positionH relativeFrom="page">
                  <wp:posOffset>4782820</wp:posOffset>
                </wp:positionH>
                <wp:positionV relativeFrom="page">
                  <wp:posOffset>271145</wp:posOffset>
                </wp:positionV>
                <wp:extent cx="0" cy="22987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9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FE9472" id="Shape 20" o:spid="_x0000_s1026" style="position:absolute;z-index:-2516510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376.6pt,21.35pt" to="376.6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2B2B2B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>
                <wp:simplePos x="0" y="0"/>
                <wp:positionH relativeFrom="page">
                  <wp:posOffset>5715635</wp:posOffset>
                </wp:positionH>
                <wp:positionV relativeFrom="page">
                  <wp:posOffset>271145</wp:posOffset>
                </wp:positionV>
                <wp:extent cx="0" cy="22987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9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CF187A" id="Shape 21" o:spid="_x0000_s1026" style="position:absolute;z-index:-251650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450.05pt,21.35pt" to="450.0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2B2B2B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>
                <wp:simplePos x="0" y="0"/>
                <wp:positionH relativeFrom="page">
                  <wp:posOffset>7319645</wp:posOffset>
                </wp:positionH>
                <wp:positionV relativeFrom="page">
                  <wp:posOffset>271145</wp:posOffset>
                </wp:positionV>
                <wp:extent cx="0" cy="22987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2987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D1D440" id="Shape 22" o:spid="_x0000_s1026" style="position:absolute;z-index:-2516490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6.35pt,21.35pt" to="576.3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2B2B2B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>
                <wp:simplePos x="0" y="0"/>
                <wp:positionH relativeFrom="page">
                  <wp:posOffset>7322185</wp:posOffset>
                </wp:positionH>
                <wp:positionV relativeFrom="page">
                  <wp:posOffset>495300</wp:posOffset>
                </wp:positionV>
                <wp:extent cx="0" cy="39116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3911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4EBEDA" id="Shape 23" o:spid="_x0000_s1026" style="position:absolute;z-index:-2516480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576.55pt,39pt" to="576.55pt,6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" o:allowincell="f" filled="t" strokeweight=".48pt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color w:val="2B2B2B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>
                <wp:simplePos x="0" y="0"/>
                <wp:positionH relativeFrom="page">
                  <wp:posOffset>359410</wp:posOffset>
                </wp:positionH>
                <wp:positionV relativeFrom="page">
                  <wp:posOffset>271145</wp:posOffset>
                </wp:positionV>
                <wp:extent cx="0" cy="981900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8190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3995F7" id="Shape 24" o:spid="_x0000_s1026" style="position:absolute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28.3pt,21.35pt" to="28.3pt,79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" o:allowincell="f" filled="t" strokeweight=".16931mm">
                <v:stroke joinstyle="miter"/>
                <o:lock v:ext="edit" shapetype="f"/>
                <w10:wrap anchorx="page" anchory="page"/>
              </v:line>
            </w:pict>
          </mc:Fallback>
        </mc:AlternateContent>
      </w:r>
      <w:r>
        <w:rPr>
          <w:rFonts w:eastAsia="Times New Roman"/>
          <w:color w:val="2B2B2B"/>
          <w:sz w:val="26"/>
          <w:szCs w:val="26"/>
        </w:rPr>
        <w:t>школе.</w:t>
      </w:r>
    </w:p>
    <w:p w:rsidR="00B2197C" w:rsidRDefault="00B2197C">
      <w:pPr>
        <w:spacing w:line="76" w:lineRule="exact"/>
        <w:rPr>
          <w:sz w:val="20"/>
          <w:szCs w:val="20"/>
        </w:rPr>
      </w:pPr>
    </w:p>
    <w:p w:rsidR="00B2197C" w:rsidRDefault="007B4C44">
      <w:pPr>
        <w:numPr>
          <w:ilvl w:val="0"/>
          <w:numId w:val="5"/>
        </w:numPr>
        <w:tabs>
          <w:tab w:val="left" w:pos="379"/>
        </w:tabs>
        <w:spacing w:line="234" w:lineRule="auto"/>
        <w:ind w:left="120" w:right="560" w:hanging="6"/>
        <w:rPr>
          <w:rFonts w:eastAsia="Times New Roman"/>
          <w:b/>
          <w:bCs/>
          <w:sz w:val="26"/>
          <w:szCs w:val="26"/>
        </w:rPr>
      </w:pPr>
      <w:r>
        <w:rPr>
          <w:rFonts w:eastAsia="Times New Roman"/>
          <w:b/>
          <w:bCs/>
          <w:sz w:val="26"/>
          <w:szCs w:val="26"/>
        </w:rPr>
        <w:t>Мероприятия по информационно-идеологическому противодействию экстремизму и терроризму</w:t>
      </w:r>
    </w:p>
    <w:p w:rsidR="00B2197C" w:rsidRDefault="00B2197C">
      <w:pPr>
        <w:spacing w:line="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3460"/>
        <w:gridCol w:w="2200"/>
        <w:gridCol w:w="1480"/>
        <w:gridCol w:w="2520"/>
      </w:tblGrid>
      <w:tr w:rsidR="00B2197C">
        <w:trPr>
          <w:trHeight w:val="284"/>
        </w:trPr>
        <w:tc>
          <w:tcPr>
            <w:tcW w:w="1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1.</w:t>
            </w:r>
          </w:p>
        </w:tc>
        <w:tc>
          <w:tcPr>
            <w:tcW w:w="3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Информирование учащихся</w:t>
            </w: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2017-2020</w:t>
            </w: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Повышение обра-</w:t>
            </w:r>
          </w:p>
        </w:tc>
      </w:tr>
      <w:tr w:rsidR="00B2197C">
        <w:trPr>
          <w:trHeight w:val="342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школы по вопросам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школы,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зовательного уровня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противодействия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учащихся по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терроризму,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инспектор ПДН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вопросам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предупреждению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безопасности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террористических актов,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Зам. директора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поведения в чрезвычайных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ситуациях через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сотрудников администрации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6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и средства массовой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информации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54"/>
        </w:trPr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79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0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Проведение заседаний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Зам. директора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2017-2020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Воспитание мо-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Совета по профилактике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ВР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лодежи в духе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по вопросам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116EC1">
            <w:pPr>
              <w:ind w:left="100"/>
              <w:rPr>
                <w:sz w:val="20"/>
                <w:szCs w:val="20"/>
              </w:rPr>
            </w:pPr>
            <w:r w:rsidRPr="008A28CA">
              <w:rPr>
                <w:rFonts w:eastAsia="Times New Roman"/>
                <w:sz w:val="26"/>
                <w:szCs w:val="26"/>
              </w:rPr>
              <w:t>Галимов Т.С.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патриотизма,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профилактики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гражданственности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террористических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инспектор ПДН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 гуманизма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116E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угроз на территории МК</w:t>
            </w:r>
            <w:r w:rsidR="007B4C44">
              <w:rPr>
                <w:rFonts w:eastAsia="Times New Roman"/>
                <w:color w:val="2B2B2B"/>
                <w:sz w:val="26"/>
                <w:szCs w:val="26"/>
              </w:rPr>
              <w:t>ОУ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116E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«Калинская СОШ»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</w:tr>
      <w:tr w:rsidR="00B2197C">
        <w:trPr>
          <w:trHeight w:val="56"/>
        </w:trPr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79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3.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Родительские собрания по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Классные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 в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Профилактика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вопросам предотвращения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руководители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полугодие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экстремизма,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экстремизма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информацион</w:t>
            </w:r>
          </w:p>
        </w:tc>
      </w:tr>
      <w:tr w:rsidR="00B2197C">
        <w:trPr>
          <w:trHeight w:val="54"/>
        </w:trPr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79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4.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Организация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Администрация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2017-2020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Воспитание мо-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взаимодействия с органами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школы,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лодежи в духе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внутренних дел по вопросам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инспектор ПДН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патриотизма,</w:t>
            </w:r>
          </w:p>
        </w:tc>
      </w:tr>
      <w:tr w:rsidR="00B2197C">
        <w:trPr>
          <w:trHeight w:val="344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координации действий в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гражданственности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профилактике терроризма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 гуманизма</w:t>
            </w:r>
          </w:p>
        </w:tc>
      </w:tr>
      <w:tr w:rsidR="00B2197C">
        <w:trPr>
          <w:trHeight w:val="54"/>
        </w:trPr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  <w:tr w:rsidR="00B2197C">
        <w:trPr>
          <w:trHeight w:val="281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5.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Проведение учений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Учитель ОБЖ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2017-2020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Снижение риска-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тренировок в школе по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116EC1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Меджидов Н.Ю,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совершения экс-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отработке взаимодействия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тремистских и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администрации школы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террористических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правоохранительных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акций, масштабов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органов  при угрозе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негативных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совершения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последствий</w:t>
            </w:r>
          </w:p>
        </w:tc>
      </w:tr>
      <w:tr w:rsidR="00B2197C">
        <w:trPr>
          <w:trHeight w:val="343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террористического акта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экстремистских и</w:t>
            </w:r>
          </w:p>
        </w:tc>
      </w:tr>
      <w:tr w:rsidR="00B2197C">
        <w:trPr>
          <w:trHeight w:val="346"/>
        </w:trPr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террористических</w:t>
            </w:r>
          </w:p>
        </w:tc>
      </w:tr>
      <w:tr w:rsidR="00B2197C">
        <w:trPr>
          <w:trHeight w:val="54"/>
        </w:trPr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</w:tr>
    </w:tbl>
    <w:p w:rsidR="00B2197C" w:rsidRDefault="00B2197C">
      <w:pPr>
        <w:sectPr w:rsidR="00B2197C">
          <w:pgSz w:w="11900" w:h="16838"/>
          <w:pgMar w:top="427" w:right="366" w:bottom="383" w:left="560" w:header="0" w:footer="0" w:gutter="0"/>
          <w:cols w:space="720" w:equalWidth="0">
            <w:col w:w="109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3460"/>
        <w:gridCol w:w="2200"/>
        <w:gridCol w:w="1480"/>
        <w:gridCol w:w="2520"/>
        <w:gridCol w:w="30"/>
      </w:tblGrid>
      <w:tr w:rsidR="00B2197C">
        <w:trPr>
          <w:trHeight w:val="299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акций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5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279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6.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Изготовить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Зам. директора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2017-2020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Воспитание мо-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памятки  по тематике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ВР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годы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лодежи в духе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противодействия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116EC1">
            <w:pPr>
              <w:ind w:left="100"/>
              <w:rPr>
                <w:sz w:val="20"/>
                <w:szCs w:val="20"/>
              </w:rPr>
            </w:pPr>
            <w:r w:rsidRPr="008A28CA">
              <w:rPr>
                <w:rFonts w:eastAsia="Times New Roman"/>
                <w:sz w:val="26"/>
                <w:szCs w:val="26"/>
              </w:rPr>
              <w:t>Галимов Т.С.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патриотизма,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34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экстремизму и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гражданственности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B2B2B"/>
                <w:sz w:val="26"/>
                <w:szCs w:val="26"/>
              </w:rPr>
              <w:t>терроризму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рук. МО кл.рук.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и гуманизма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56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279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7.</w:t>
            </w: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Мониторинг по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Зам. директора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Раз в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7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Выявление и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31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определению</w:t>
            </w: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 ВР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полугодие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профилактика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28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8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уровня отношения</w:t>
            </w: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B2197C" w:rsidRDefault="00116EC1">
            <w:pPr>
              <w:ind w:left="100"/>
              <w:rPr>
                <w:sz w:val="20"/>
                <w:szCs w:val="20"/>
              </w:rPr>
            </w:pPr>
            <w:r w:rsidRPr="008A28CA">
              <w:rPr>
                <w:rFonts w:eastAsia="Times New Roman"/>
                <w:sz w:val="26"/>
                <w:szCs w:val="26"/>
              </w:rPr>
              <w:t>Галимов Т.С.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участия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89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7"/>
                <w:szCs w:val="7"/>
              </w:rPr>
            </w:pPr>
          </w:p>
        </w:tc>
        <w:tc>
          <w:tcPr>
            <w:tcW w:w="3460" w:type="dxa"/>
            <w:vMerge w:val="restart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учащихся к проявлениям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7"/>
                <w:szCs w:val="7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211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8"/>
                <w:szCs w:val="18"/>
              </w:rPr>
            </w:pPr>
          </w:p>
        </w:tc>
        <w:tc>
          <w:tcPr>
            <w:tcW w:w="3460" w:type="dxa"/>
            <w:vMerge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8"/>
                <w:szCs w:val="18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школьников в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134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1"/>
                <w:szCs w:val="11"/>
              </w:rPr>
            </w:pPr>
          </w:p>
        </w:tc>
        <w:tc>
          <w:tcPr>
            <w:tcW w:w="3460" w:type="dxa"/>
            <w:vMerge w:val="restart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spacing w:line="29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экстремизма в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1"/>
                <w:szCs w:val="11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1"/>
                <w:szCs w:val="11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16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4"/>
                <w:szCs w:val="14"/>
              </w:rPr>
            </w:pPr>
          </w:p>
        </w:tc>
        <w:tc>
          <w:tcPr>
            <w:tcW w:w="3460" w:type="dxa"/>
            <w:vMerge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4"/>
                <w:szCs w:val="14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4"/>
                <w:szCs w:val="14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организациях,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180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5"/>
                <w:szCs w:val="15"/>
              </w:rPr>
            </w:pPr>
          </w:p>
        </w:tc>
        <w:tc>
          <w:tcPr>
            <w:tcW w:w="3460" w:type="dxa"/>
            <w:vMerge w:val="restart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современном обществе</w:t>
            </w: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5"/>
                <w:szCs w:val="15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5"/>
                <w:szCs w:val="15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120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0"/>
                <w:szCs w:val="10"/>
              </w:rPr>
            </w:pPr>
          </w:p>
        </w:tc>
        <w:tc>
          <w:tcPr>
            <w:tcW w:w="3460" w:type="dxa"/>
            <w:vMerge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0"/>
                <w:szCs w:val="10"/>
              </w:rPr>
            </w:pPr>
          </w:p>
        </w:tc>
        <w:tc>
          <w:tcPr>
            <w:tcW w:w="2200" w:type="dxa"/>
            <w:vMerge w:val="restart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0"/>
                <w:szCs w:val="10"/>
              </w:rPr>
            </w:pPr>
          </w:p>
        </w:tc>
        <w:tc>
          <w:tcPr>
            <w:tcW w:w="2520" w:type="dxa"/>
            <w:vMerge w:val="restart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осуществляющих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22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9"/>
                <w:szCs w:val="19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9"/>
                <w:szCs w:val="19"/>
              </w:rPr>
            </w:pPr>
          </w:p>
        </w:tc>
        <w:tc>
          <w:tcPr>
            <w:tcW w:w="2200" w:type="dxa"/>
            <w:vMerge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9"/>
                <w:szCs w:val="19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9"/>
                <w:szCs w:val="19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социально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346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 w:rsidP="00116EC1">
            <w:pPr>
              <w:rPr>
                <w:sz w:val="20"/>
                <w:szCs w:val="20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негативную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343"/>
        </w:trPr>
        <w:tc>
          <w:tcPr>
            <w:tcW w:w="13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20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B2197C" w:rsidRDefault="007B4C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деятельность.</w:t>
            </w: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  <w:tr w:rsidR="00B2197C">
        <w:trPr>
          <w:trHeight w:val="54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34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2197C" w:rsidRDefault="00B2197C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B2197C" w:rsidRDefault="00B2197C">
            <w:pPr>
              <w:rPr>
                <w:sz w:val="1"/>
                <w:szCs w:val="1"/>
              </w:rPr>
            </w:pPr>
          </w:p>
        </w:tc>
      </w:tr>
    </w:tbl>
    <w:p w:rsidR="00B2197C" w:rsidRDefault="00B2197C">
      <w:pPr>
        <w:sectPr w:rsidR="00B2197C">
          <w:pgSz w:w="11900" w:h="16838"/>
          <w:pgMar w:top="407" w:right="366" w:bottom="1440" w:left="560" w:header="0" w:footer="0" w:gutter="0"/>
          <w:cols w:space="720" w:equalWidth="0">
            <w:col w:w="10980"/>
          </w:cols>
        </w:sectPr>
      </w:pPr>
    </w:p>
    <w:p w:rsidR="00B2197C" w:rsidRDefault="007B4C44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B2B2B"/>
          <w:sz w:val="27"/>
          <w:szCs w:val="27"/>
          <w:u w:val="single"/>
        </w:rPr>
        <w:lastRenderedPageBreak/>
        <w:t>ОСНОВНЫЕ ПОНЯТИЯ</w:t>
      </w:r>
    </w:p>
    <w:p w:rsidR="00B2197C" w:rsidRDefault="00B2197C">
      <w:pPr>
        <w:spacing w:line="200" w:lineRule="exact"/>
        <w:rPr>
          <w:sz w:val="20"/>
          <w:szCs w:val="20"/>
        </w:rPr>
      </w:pPr>
    </w:p>
    <w:p w:rsidR="00B2197C" w:rsidRDefault="00B2197C">
      <w:pPr>
        <w:spacing w:line="344" w:lineRule="exact"/>
        <w:rPr>
          <w:sz w:val="20"/>
          <w:szCs w:val="20"/>
        </w:rPr>
      </w:pP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1</w:t>
      </w:r>
      <w:r>
        <w:rPr>
          <w:rFonts w:eastAsia="Times New Roman"/>
          <w:b/>
          <w:bCs/>
          <w:color w:val="2B2B2B"/>
          <w:sz w:val="27"/>
          <w:szCs w:val="27"/>
        </w:rPr>
        <w:t>.</w:t>
      </w:r>
      <w:r>
        <w:rPr>
          <w:rFonts w:eastAsia="Times New Roman"/>
          <w:color w:val="2B2B2B"/>
          <w:sz w:val="27"/>
          <w:szCs w:val="27"/>
        </w:rPr>
        <w:t xml:space="preserve"> </w:t>
      </w:r>
      <w:r>
        <w:rPr>
          <w:rFonts w:eastAsia="Times New Roman"/>
          <w:b/>
          <w:bCs/>
          <w:color w:val="2B2B2B"/>
          <w:sz w:val="27"/>
          <w:szCs w:val="27"/>
        </w:rPr>
        <w:t>Экстремистская деятельность</w:t>
      </w:r>
      <w:r>
        <w:rPr>
          <w:rFonts w:eastAsia="Times New Roman"/>
          <w:color w:val="2B2B2B"/>
          <w:sz w:val="27"/>
          <w:szCs w:val="27"/>
        </w:rPr>
        <w:t xml:space="preserve"> (экстремизм):</w:t>
      </w:r>
    </w:p>
    <w:p w:rsidR="00B2197C" w:rsidRDefault="007B4C44">
      <w:pPr>
        <w:tabs>
          <w:tab w:val="left" w:pos="2300"/>
          <w:tab w:val="left" w:pos="3760"/>
          <w:tab w:val="left" w:pos="4680"/>
          <w:tab w:val="left" w:pos="7060"/>
          <w:tab w:val="left" w:pos="7940"/>
          <w:tab w:val="left" w:pos="8320"/>
        </w:tabs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насильственное</w:t>
      </w:r>
      <w:r>
        <w:rPr>
          <w:rFonts w:eastAsia="Times New Roman"/>
          <w:color w:val="2B2B2B"/>
          <w:sz w:val="27"/>
          <w:szCs w:val="27"/>
        </w:rPr>
        <w:tab/>
        <w:t>изменение</w:t>
      </w:r>
      <w:r>
        <w:rPr>
          <w:rFonts w:eastAsia="Times New Roman"/>
          <w:color w:val="2B2B2B"/>
          <w:sz w:val="27"/>
          <w:szCs w:val="27"/>
        </w:rPr>
        <w:tab/>
        <w:t>основ</w:t>
      </w:r>
      <w:r>
        <w:rPr>
          <w:rFonts w:eastAsia="Times New Roman"/>
          <w:color w:val="2B2B2B"/>
          <w:sz w:val="27"/>
          <w:szCs w:val="27"/>
        </w:rPr>
        <w:tab/>
        <w:t>конституционного</w:t>
      </w:r>
      <w:r>
        <w:rPr>
          <w:rFonts w:eastAsia="Times New Roman"/>
          <w:color w:val="2B2B2B"/>
          <w:sz w:val="27"/>
          <w:szCs w:val="27"/>
        </w:rPr>
        <w:tab/>
        <w:t>строя</w:t>
      </w:r>
      <w:r>
        <w:rPr>
          <w:rFonts w:eastAsia="Times New Roman"/>
          <w:color w:val="2B2B2B"/>
          <w:sz w:val="27"/>
          <w:szCs w:val="27"/>
        </w:rPr>
        <w:tab/>
        <w:t>и</w:t>
      </w:r>
      <w:r>
        <w:rPr>
          <w:rFonts w:eastAsia="Times New Roman"/>
          <w:color w:val="2B2B2B"/>
          <w:sz w:val="27"/>
          <w:szCs w:val="27"/>
        </w:rPr>
        <w:tab/>
        <w:t>нарушение</w:t>
      </w:r>
    </w:p>
    <w:p w:rsidR="00B2197C" w:rsidRDefault="007B4C4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целостности Российской Федерации;</w:t>
      </w:r>
    </w:p>
    <w:p w:rsidR="00B2197C" w:rsidRDefault="00B2197C">
      <w:pPr>
        <w:spacing w:line="2" w:lineRule="exact"/>
        <w:rPr>
          <w:sz w:val="20"/>
          <w:szCs w:val="20"/>
        </w:rPr>
      </w:pP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публичное оправдание терроризма и иная террористическая деятельность;</w:t>
      </w: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возбуждение социальной, расовой, национальной или религиозной розни;</w:t>
      </w:r>
    </w:p>
    <w:p w:rsidR="00B2197C" w:rsidRDefault="007B4C4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пропаганда исключительности, превосходства либо неполноценности человека</w:t>
      </w:r>
    </w:p>
    <w:p w:rsidR="00B2197C" w:rsidRDefault="00B2197C">
      <w:pPr>
        <w:spacing w:line="2" w:lineRule="exact"/>
        <w:rPr>
          <w:sz w:val="20"/>
          <w:szCs w:val="20"/>
        </w:rPr>
      </w:pP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по признаку его социальной, расовой, национальной, религиозной или языковой</w:t>
      </w: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принадлежности или отношения к религии;</w:t>
      </w:r>
    </w:p>
    <w:p w:rsidR="00B2197C" w:rsidRDefault="00B2197C">
      <w:pPr>
        <w:spacing w:line="1" w:lineRule="exact"/>
        <w:rPr>
          <w:sz w:val="20"/>
          <w:szCs w:val="20"/>
        </w:rPr>
      </w:pPr>
    </w:p>
    <w:p w:rsidR="00B2197C" w:rsidRDefault="007B4C44">
      <w:pPr>
        <w:tabs>
          <w:tab w:val="left" w:pos="1700"/>
          <w:tab w:val="left" w:pos="2480"/>
          <w:tab w:val="left" w:pos="3440"/>
          <w:tab w:val="left" w:pos="3760"/>
          <w:tab w:val="left" w:pos="5040"/>
          <w:tab w:val="left" w:pos="6400"/>
          <w:tab w:val="left" w:pos="7600"/>
          <w:tab w:val="left" w:pos="7920"/>
          <w:tab w:val="left" w:pos="9460"/>
        </w:tabs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нарушение</w:t>
      </w:r>
      <w:r>
        <w:rPr>
          <w:rFonts w:eastAsia="Times New Roman"/>
          <w:color w:val="2B2B2B"/>
          <w:sz w:val="27"/>
          <w:szCs w:val="27"/>
        </w:rPr>
        <w:tab/>
        <w:t>прав,</w:t>
      </w:r>
      <w:r>
        <w:rPr>
          <w:rFonts w:eastAsia="Times New Roman"/>
          <w:color w:val="2B2B2B"/>
          <w:sz w:val="27"/>
          <w:szCs w:val="27"/>
        </w:rPr>
        <w:tab/>
        <w:t>свобод</w:t>
      </w:r>
      <w:r>
        <w:rPr>
          <w:rFonts w:eastAsia="Times New Roman"/>
          <w:color w:val="2B2B2B"/>
          <w:sz w:val="27"/>
          <w:szCs w:val="27"/>
        </w:rPr>
        <w:tab/>
        <w:t>и</w:t>
      </w:r>
      <w:r>
        <w:rPr>
          <w:rFonts w:eastAsia="Times New Roman"/>
          <w:color w:val="2B2B2B"/>
          <w:sz w:val="27"/>
          <w:szCs w:val="27"/>
        </w:rPr>
        <w:tab/>
        <w:t>законных</w:t>
      </w:r>
      <w:r>
        <w:rPr>
          <w:rFonts w:eastAsia="Times New Roman"/>
          <w:color w:val="2B2B2B"/>
          <w:sz w:val="27"/>
          <w:szCs w:val="27"/>
        </w:rPr>
        <w:tab/>
        <w:t>интересов</w:t>
      </w:r>
      <w:r>
        <w:rPr>
          <w:rFonts w:eastAsia="Times New Roman"/>
          <w:color w:val="2B2B2B"/>
          <w:sz w:val="27"/>
          <w:szCs w:val="27"/>
        </w:rPr>
        <w:tab/>
        <w:t>человека</w:t>
      </w:r>
      <w:r>
        <w:rPr>
          <w:rFonts w:eastAsia="Times New Roman"/>
          <w:color w:val="2B2B2B"/>
          <w:sz w:val="27"/>
          <w:szCs w:val="27"/>
        </w:rPr>
        <w:tab/>
        <w:t>и</w:t>
      </w:r>
      <w:r>
        <w:rPr>
          <w:rFonts w:eastAsia="Times New Roman"/>
          <w:color w:val="2B2B2B"/>
          <w:sz w:val="27"/>
          <w:szCs w:val="27"/>
        </w:rPr>
        <w:tab/>
        <w:t>гражданина</w:t>
      </w:r>
      <w:r>
        <w:rPr>
          <w:rFonts w:eastAsia="Times New Roman"/>
          <w:color w:val="2B2B2B"/>
          <w:sz w:val="27"/>
          <w:szCs w:val="27"/>
        </w:rPr>
        <w:tab/>
        <w:t>в</w:t>
      </w:r>
    </w:p>
    <w:p w:rsidR="00B2197C" w:rsidRDefault="007B4C44">
      <w:pPr>
        <w:tabs>
          <w:tab w:val="left" w:pos="1880"/>
          <w:tab w:val="left" w:pos="2320"/>
          <w:tab w:val="left" w:pos="2880"/>
          <w:tab w:val="left" w:pos="4480"/>
          <w:tab w:val="left" w:pos="5640"/>
          <w:tab w:val="left" w:pos="7520"/>
          <w:tab w:val="left" w:pos="9160"/>
        </w:tabs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зависимости</w:t>
      </w:r>
      <w:r>
        <w:rPr>
          <w:rFonts w:eastAsia="Times New Roman"/>
          <w:color w:val="2B2B2B"/>
          <w:sz w:val="27"/>
          <w:szCs w:val="27"/>
        </w:rPr>
        <w:tab/>
        <w:t>от</w:t>
      </w:r>
      <w:r>
        <w:rPr>
          <w:rFonts w:eastAsia="Times New Roman"/>
          <w:color w:val="2B2B2B"/>
          <w:sz w:val="27"/>
          <w:szCs w:val="27"/>
        </w:rPr>
        <w:tab/>
        <w:t>его</w:t>
      </w:r>
      <w:r>
        <w:rPr>
          <w:rFonts w:eastAsia="Times New Roman"/>
          <w:color w:val="2B2B2B"/>
          <w:sz w:val="27"/>
          <w:szCs w:val="27"/>
        </w:rPr>
        <w:tab/>
        <w:t>социальной,</w:t>
      </w:r>
      <w:r>
        <w:rPr>
          <w:rFonts w:eastAsia="Times New Roman"/>
          <w:color w:val="2B2B2B"/>
          <w:sz w:val="27"/>
          <w:szCs w:val="27"/>
        </w:rPr>
        <w:tab/>
        <w:t>расовой,</w:t>
      </w:r>
      <w:r>
        <w:rPr>
          <w:rFonts w:eastAsia="Times New Roman"/>
          <w:color w:val="2B2B2B"/>
          <w:sz w:val="27"/>
          <w:szCs w:val="27"/>
        </w:rPr>
        <w:tab/>
        <w:t>национальной,</w:t>
      </w:r>
      <w:r>
        <w:rPr>
          <w:rFonts w:eastAsia="Times New Roman"/>
          <w:color w:val="2B2B2B"/>
          <w:sz w:val="27"/>
          <w:szCs w:val="27"/>
        </w:rPr>
        <w:tab/>
        <w:t>религиозной</w:t>
      </w:r>
      <w:r>
        <w:rPr>
          <w:rFonts w:eastAsia="Times New Roman"/>
          <w:color w:val="2B2B2B"/>
          <w:sz w:val="27"/>
          <w:szCs w:val="27"/>
        </w:rPr>
        <w:tab/>
        <w:t>или</w:t>
      </w:r>
    </w:p>
    <w:p w:rsidR="00B2197C" w:rsidRDefault="007B4C4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языковой принадлежности или отношения к религии;</w:t>
      </w:r>
    </w:p>
    <w:p w:rsidR="00B2197C" w:rsidRDefault="00B2197C">
      <w:pPr>
        <w:spacing w:line="3" w:lineRule="exact"/>
        <w:rPr>
          <w:sz w:val="20"/>
          <w:szCs w:val="20"/>
        </w:rPr>
      </w:pPr>
    </w:p>
    <w:p w:rsidR="00B2197C" w:rsidRDefault="007B4C44">
      <w:pPr>
        <w:tabs>
          <w:tab w:val="left" w:pos="2760"/>
          <w:tab w:val="left" w:pos="4760"/>
          <w:tab w:val="left" w:pos="6340"/>
          <w:tab w:val="left" w:pos="6800"/>
          <w:tab w:val="left" w:pos="8740"/>
          <w:tab w:val="left" w:pos="9460"/>
        </w:tabs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воспрепятствование</w:t>
      </w:r>
      <w:r>
        <w:rPr>
          <w:rFonts w:eastAsia="Times New Roman"/>
          <w:color w:val="2B2B2B"/>
          <w:sz w:val="27"/>
          <w:szCs w:val="27"/>
        </w:rPr>
        <w:tab/>
        <w:t>осуществлению</w:t>
      </w:r>
      <w:r>
        <w:rPr>
          <w:rFonts w:eastAsia="Times New Roman"/>
          <w:color w:val="2B2B2B"/>
          <w:sz w:val="27"/>
          <w:szCs w:val="27"/>
        </w:rPr>
        <w:tab/>
        <w:t>гражданами</w:t>
      </w:r>
      <w:r>
        <w:rPr>
          <w:rFonts w:eastAsia="Times New Roman"/>
          <w:color w:val="2B2B2B"/>
          <w:sz w:val="27"/>
          <w:szCs w:val="27"/>
        </w:rPr>
        <w:tab/>
        <w:t>их</w:t>
      </w:r>
      <w:r>
        <w:rPr>
          <w:rFonts w:eastAsia="Times New Roman"/>
          <w:color w:val="2B2B2B"/>
          <w:sz w:val="27"/>
          <w:szCs w:val="27"/>
        </w:rPr>
        <w:tab/>
        <w:t>избирательных</w:t>
      </w:r>
      <w:r>
        <w:rPr>
          <w:rFonts w:eastAsia="Times New Roman"/>
          <w:color w:val="2B2B2B"/>
          <w:sz w:val="27"/>
          <w:szCs w:val="27"/>
        </w:rPr>
        <w:tab/>
        <w:t>прав</w:t>
      </w:r>
      <w:r>
        <w:rPr>
          <w:sz w:val="20"/>
          <w:szCs w:val="20"/>
        </w:rPr>
        <w:tab/>
      </w:r>
      <w:r>
        <w:rPr>
          <w:rFonts w:eastAsia="Times New Roman"/>
          <w:color w:val="2B2B2B"/>
          <w:sz w:val="26"/>
          <w:szCs w:val="26"/>
        </w:rPr>
        <w:t>и</w:t>
      </w:r>
    </w:p>
    <w:p w:rsidR="00B2197C" w:rsidRDefault="007B4C44">
      <w:pPr>
        <w:tabs>
          <w:tab w:val="left" w:pos="1140"/>
          <w:tab w:val="left" w:pos="1660"/>
          <w:tab w:val="left" w:pos="2800"/>
          <w:tab w:val="left" w:pos="3180"/>
          <w:tab w:val="left" w:pos="4940"/>
          <w:tab w:val="left" w:pos="5620"/>
          <w:tab w:val="left" w:pos="7140"/>
          <w:tab w:val="left" w:pos="8100"/>
        </w:tabs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права</w:t>
      </w:r>
      <w:r>
        <w:rPr>
          <w:rFonts w:eastAsia="Times New Roman"/>
          <w:color w:val="2B2B2B"/>
          <w:sz w:val="27"/>
          <w:szCs w:val="27"/>
        </w:rPr>
        <w:tab/>
        <w:t>на</w:t>
      </w:r>
      <w:r>
        <w:rPr>
          <w:rFonts w:eastAsia="Times New Roman"/>
          <w:color w:val="2B2B2B"/>
          <w:sz w:val="27"/>
          <w:szCs w:val="27"/>
        </w:rPr>
        <w:tab/>
        <w:t>участие</w:t>
      </w:r>
      <w:r>
        <w:rPr>
          <w:rFonts w:eastAsia="Times New Roman"/>
          <w:color w:val="2B2B2B"/>
          <w:sz w:val="27"/>
          <w:szCs w:val="27"/>
        </w:rPr>
        <w:tab/>
        <w:t>в</w:t>
      </w:r>
      <w:r>
        <w:rPr>
          <w:rFonts w:eastAsia="Times New Roman"/>
          <w:color w:val="2B2B2B"/>
          <w:sz w:val="27"/>
          <w:szCs w:val="27"/>
        </w:rPr>
        <w:tab/>
        <w:t>референдуме</w:t>
      </w:r>
      <w:r>
        <w:rPr>
          <w:rFonts w:eastAsia="Times New Roman"/>
          <w:color w:val="2B2B2B"/>
          <w:sz w:val="27"/>
          <w:szCs w:val="27"/>
        </w:rPr>
        <w:tab/>
        <w:t>или</w:t>
      </w:r>
      <w:r>
        <w:rPr>
          <w:rFonts w:eastAsia="Times New Roman"/>
          <w:color w:val="2B2B2B"/>
          <w:sz w:val="27"/>
          <w:szCs w:val="27"/>
        </w:rPr>
        <w:tab/>
        <w:t>нарушение</w:t>
      </w:r>
      <w:r>
        <w:rPr>
          <w:rFonts w:eastAsia="Times New Roman"/>
          <w:color w:val="2B2B2B"/>
          <w:sz w:val="27"/>
          <w:szCs w:val="27"/>
        </w:rPr>
        <w:tab/>
        <w:t>тайны</w:t>
      </w:r>
      <w:r>
        <w:rPr>
          <w:rFonts w:eastAsia="Times New Roman"/>
          <w:color w:val="2B2B2B"/>
          <w:sz w:val="27"/>
          <w:szCs w:val="27"/>
        </w:rPr>
        <w:tab/>
        <w:t>голосования,</w:t>
      </w:r>
    </w:p>
    <w:p w:rsidR="00B2197C" w:rsidRDefault="007B4C4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соединенные с насилием либо угрозой его применения;</w:t>
      </w:r>
    </w:p>
    <w:p w:rsidR="00B2197C" w:rsidRDefault="00B2197C">
      <w:pPr>
        <w:spacing w:line="2" w:lineRule="exact"/>
        <w:rPr>
          <w:sz w:val="20"/>
          <w:szCs w:val="20"/>
        </w:rPr>
      </w:pP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воспрепятствование законной деятельности государственных органов, органов</w:t>
      </w:r>
    </w:p>
    <w:p w:rsidR="00B2197C" w:rsidRDefault="007B4C44">
      <w:pPr>
        <w:tabs>
          <w:tab w:val="left" w:pos="1620"/>
          <w:tab w:val="left" w:pos="3880"/>
          <w:tab w:val="left" w:pos="5940"/>
          <w:tab w:val="left" w:pos="7440"/>
          <w:tab w:val="left" w:pos="9460"/>
        </w:tabs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местного</w:t>
      </w:r>
      <w:r>
        <w:rPr>
          <w:rFonts w:eastAsia="Times New Roman"/>
          <w:color w:val="2B2B2B"/>
          <w:sz w:val="27"/>
          <w:szCs w:val="27"/>
        </w:rPr>
        <w:tab/>
        <w:t>самоуправления,</w:t>
      </w:r>
      <w:r>
        <w:rPr>
          <w:rFonts w:eastAsia="Times New Roman"/>
          <w:color w:val="2B2B2B"/>
          <w:sz w:val="27"/>
          <w:szCs w:val="27"/>
        </w:rPr>
        <w:tab/>
        <w:t>избирательных</w:t>
      </w:r>
      <w:r>
        <w:rPr>
          <w:rFonts w:eastAsia="Times New Roman"/>
          <w:color w:val="2B2B2B"/>
          <w:sz w:val="27"/>
          <w:szCs w:val="27"/>
        </w:rPr>
        <w:tab/>
        <w:t>комиссий,</w:t>
      </w:r>
      <w:r>
        <w:rPr>
          <w:rFonts w:eastAsia="Times New Roman"/>
          <w:color w:val="2B2B2B"/>
          <w:sz w:val="27"/>
          <w:szCs w:val="27"/>
        </w:rPr>
        <w:tab/>
        <w:t>общественных</w:t>
      </w:r>
      <w:r>
        <w:rPr>
          <w:sz w:val="20"/>
          <w:szCs w:val="20"/>
        </w:rPr>
        <w:tab/>
      </w:r>
      <w:r>
        <w:rPr>
          <w:rFonts w:eastAsia="Times New Roman"/>
          <w:color w:val="2B2B2B"/>
          <w:sz w:val="26"/>
          <w:szCs w:val="26"/>
        </w:rPr>
        <w:t>и</w:t>
      </w:r>
    </w:p>
    <w:p w:rsidR="00B2197C" w:rsidRDefault="007B4C4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религиозных объединений или иных организаций, соединенное с насилием либо</w:t>
      </w:r>
    </w:p>
    <w:p w:rsidR="00B2197C" w:rsidRDefault="00B2197C">
      <w:pPr>
        <w:spacing w:line="2" w:lineRule="exact"/>
        <w:rPr>
          <w:sz w:val="20"/>
          <w:szCs w:val="20"/>
        </w:rPr>
      </w:pP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угрозой его применения;</w:t>
      </w: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совершение преступлений по мотивам, указанным в пункте "е" части первой</w:t>
      </w:r>
    </w:p>
    <w:p w:rsidR="00B2197C" w:rsidRDefault="00B2197C">
      <w:pPr>
        <w:spacing w:line="1" w:lineRule="exact"/>
        <w:rPr>
          <w:sz w:val="20"/>
          <w:szCs w:val="20"/>
        </w:rPr>
      </w:pP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статьи 63 Уголовного кодекса Российской Федерации;</w:t>
      </w:r>
    </w:p>
    <w:p w:rsidR="00B2197C" w:rsidRDefault="007B4C44">
      <w:pPr>
        <w:tabs>
          <w:tab w:val="left" w:pos="1800"/>
          <w:tab w:val="left" w:pos="2180"/>
          <w:tab w:val="left" w:pos="3660"/>
          <w:tab w:val="left" w:pos="6040"/>
          <w:tab w:val="left" w:pos="7600"/>
          <w:tab w:val="left" w:pos="9160"/>
        </w:tabs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пропаганда</w:t>
      </w:r>
      <w:r>
        <w:rPr>
          <w:rFonts w:eastAsia="Times New Roman"/>
          <w:color w:val="2B2B2B"/>
          <w:sz w:val="27"/>
          <w:szCs w:val="27"/>
        </w:rPr>
        <w:tab/>
        <w:t>и</w:t>
      </w:r>
      <w:r>
        <w:rPr>
          <w:rFonts w:eastAsia="Times New Roman"/>
          <w:color w:val="2B2B2B"/>
          <w:sz w:val="27"/>
          <w:szCs w:val="27"/>
        </w:rPr>
        <w:tab/>
        <w:t>публичное</w:t>
      </w:r>
      <w:r>
        <w:rPr>
          <w:rFonts w:eastAsia="Times New Roman"/>
          <w:color w:val="2B2B2B"/>
          <w:sz w:val="27"/>
          <w:szCs w:val="27"/>
        </w:rPr>
        <w:tab/>
        <w:t>демонстрирование</w:t>
      </w:r>
      <w:r>
        <w:rPr>
          <w:rFonts w:eastAsia="Times New Roman"/>
          <w:color w:val="2B2B2B"/>
          <w:sz w:val="27"/>
          <w:szCs w:val="27"/>
        </w:rPr>
        <w:tab/>
        <w:t>нацистской</w:t>
      </w:r>
      <w:r>
        <w:rPr>
          <w:rFonts w:eastAsia="Times New Roman"/>
          <w:color w:val="2B2B2B"/>
          <w:sz w:val="27"/>
          <w:szCs w:val="27"/>
        </w:rPr>
        <w:tab/>
        <w:t>атрибутики</w:t>
      </w:r>
      <w:r>
        <w:rPr>
          <w:rFonts w:eastAsia="Times New Roman"/>
          <w:color w:val="2B2B2B"/>
          <w:sz w:val="27"/>
          <w:szCs w:val="27"/>
        </w:rPr>
        <w:tab/>
        <w:t>или</w:t>
      </w:r>
    </w:p>
    <w:p w:rsidR="00B2197C" w:rsidRDefault="007B4C4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символики либо атрибутики или символики, сходных с нацистской атрибутикой</w:t>
      </w:r>
    </w:p>
    <w:p w:rsidR="00B2197C" w:rsidRDefault="00B2197C">
      <w:pPr>
        <w:spacing w:line="2" w:lineRule="exact"/>
        <w:rPr>
          <w:sz w:val="20"/>
          <w:szCs w:val="20"/>
        </w:rPr>
      </w:pP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или символикой до степени смешения;</w:t>
      </w:r>
    </w:p>
    <w:p w:rsidR="00B2197C" w:rsidRDefault="007B4C44">
      <w:pPr>
        <w:tabs>
          <w:tab w:val="left" w:pos="1720"/>
          <w:tab w:val="left" w:pos="2960"/>
          <w:tab w:val="left" w:pos="3300"/>
          <w:tab w:val="left" w:pos="5340"/>
          <w:tab w:val="left" w:pos="6760"/>
          <w:tab w:val="left" w:pos="7780"/>
          <w:tab w:val="left" w:pos="8540"/>
        </w:tabs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публичные</w:t>
      </w:r>
      <w:r>
        <w:rPr>
          <w:rFonts w:eastAsia="Times New Roman"/>
          <w:color w:val="2B2B2B"/>
          <w:sz w:val="27"/>
          <w:szCs w:val="27"/>
        </w:rPr>
        <w:tab/>
        <w:t>призывы</w:t>
      </w:r>
      <w:r>
        <w:rPr>
          <w:rFonts w:eastAsia="Times New Roman"/>
          <w:color w:val="2B2B2B"/>
          <w:sz w:val="27"/>
          <w:szCs w:val="27"/>
        </w:rPr>
        <w:tab/>
        <w:t>к</w:t>
      </w:r>
      <w:r>
        <w:rPr>
          <w:rFonts w:eastAsia="Times New Roman"/>
          <w:color w:val="2B2B2B"/>
          <w:sz w:val="27"/>
          <w:szCs w:val="27"/>
        </w:rPr>
        <w:tab/>
        <w:t>осуществлению</w:t>
      </w:r>
      <w:r>
        <w:rPr>
          <w:rFonts w:eastAsia="Times New Roman"/>
          <w:color w:val="2B2B2B"/>
          <w:sz w:val="27"/>
          <w:szCs w:val="27"/>
        </w:rPr>
        <w:tab/>
        <w:t>указанных</w:t>
      </w:r>
      <w:r>
        <w:rPr>
          <w:rFonts w:eastAsia="Times New Roman"/>
          <w:color w:val="2B2B2B"/>
          <w:sz w:val="27"/>
          <w:szCs w:val="27"/>
        </w:rPr>
        <w:tab/>
        <w:t>деяний</w:t>
      </w:r>
      <w:r>
        <w:rPr>
          <w:rFonts w:eastAsia="Times New Roman"/>
          <w:color w:val="2B2B2B"/>
          <w:sz w:val="27"/>
          <w:szCs w:val="27"/>
        </w:rPr>
        <w:tab/>
        <w:t>либо</w:t>
      </w:r>
      <w:r>
        <w:rPr>
          <w:rFonts w:eastAsia="Times New Roman"/>
          <w:color w:val="2B2B2B"/>
          <w:sz w:val="27"/>
          <w:szCs w:val="27"/>
        </w:rPr>
        <w:tab/>
        <w:t>массовое</w:t>
      </w:r>
    </w:p>
    <w:p w:rsidR="00B2197C" w:rsidRDefault="007B4C4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распространение заведомо экстремистских материалов, а равно их изготовление</w:t>
      </w:r>
    </w:p>
    <w:p w:rsidR="00B2197C" w:rsidRDefault="00B2197C">
      <w:pPr>
        <w:spacing w:line="3" w:lineRule="exact"/>
        <w:rPr>
          <w:sz w:val="20"/>
          <w:szCs w:val="20"/>
        </w:rPr>
      </w:pP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или хранение в целях массового распространения;</w:t>
      </w: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публичное заведомо ложное обвинение лица, замещающего государственную</w:t>
      </w:r>
    </w:p>
    <w:p w:rsidR="00B2197C" w:rsidRDefault="007B4C4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должность Российской Федерации или государственную должность субъекта</w:t>
      </w:r>
    </w:p>
    <w:p w:rsidR="00B2197C" w:rsidRDefault="00B2197C">
      <w:pPr>
        <w:spacing w:line="2" w:lineRule="exact"/>
        <w:rPr>
          <w:sz w:val="20"/>
          <w:szCs w:val="20"/>
        </w:rPr>
      </w:pPr>
    </w:p>
    <w:p w:rsidR="00B2197C" w:rsidRDefault="007B4C44">
      <w:pPr>
        <w:tabs>
          <w:tab w:val="left" w:pos="1820"/>
          <w:tab w:val="left" w:pos="3400"/>
          <w:tab w:val="left" w:pos="3760"/>
          <w:tab w:val="left" w:pos="5380"/>
          <w:tab w:val="left" w:pos="5940"/>
          <w:tab w:val="left" w:pos="6300"/>
          <w:tab w:val="left" w:pos="7340"/>
          <w:tab w:val="left" w:pos="8940"/>
        </w:tabs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Российской</w:t>
      </w:r>
      <w:r>
        <w:rPr>
          <w:rFonts w:eastAsia="Times New Roman"/>
          <w:color w:val="2B2B2B"/>
          <w:sz w:val="27"/>
          <w:szCs w:val="27"/>
        </w:rPr>
        <w:tab/>
        <w:t>Федерации,</w:t>
      </w:r>
      <w:r>
        <w:rPr>
          <w:rFonts w:eastAsia="Times New Roman"/>
          <w:color w:val="2B2B2B"/>
          <w:sz w:val="27"/>
          <w:szCs w:val="27"/>
        </w:rPr>
        <w:tab/>
        <w:t>в</w:t>
      </w:r>
      <w:r>
        <w:rPr>
          <w:rFonts w:eastAsia="Times New Roman"/>
          <w:color w:val="2B2B2B"/>
          <w:sz w:val="27"/>
          <w:szCs w:val="27"/>
        </w:rPr>
        <w:tab/>
        <w:t>совершении</w:t>
      </w:r>
      <w:r>
        <w:rPr>
          <w:rFonts w:eastAsia="Times New Roman"/>
          <w:color w:val="2B2B2B"/>
          <w:sz w:val="27"/>
          <w:szCs w:val="27"/>
        </w:rPr>
        <w:tab/>
        <w:t>им</w:t>
      </w:r>
      <w:r>
        <w:rPr>
          <w:rFonts w:eastAsia="Times New Roman"/>
          <w:color w:val="2B2B2B"/>
          <w:sz w:val="27"/>
          <w:szCs w:val="27"/>
        </w:rPr>
        <w:tab/>
        <w:t>в</w:t>
      </w:r>
      <w:r>
        <w:rPr>
          <w:rFonts w:eastAsia="Times New Roman"/>
          <w:color w:val="2B2B2B"/>
          <w:sz w:val="27"/>
          <w:szCs w:val="27"/>
        </w:rPr>
        <w:tab/>
        <w:t>период</w:t>
      </w:r>
      <w:r>
        <w:rPr>
          <w:rFonts w:eastAsia="Times New Roman"/>
          <w:color w:val="2B2B2B"/>
          <w:sz w:val="27"/>
          <w:szCs w:val="27"/>
        </w:rPr>
        <w:tab/>
        <w:t>исполнения</w:t>
      </w:r>
      <w:r>
        <w:rPr>
          <w:sz w:val="20"/>
          <w:szCs w:val="20"/>
        </w:rPr>
        <w:tab/>
      </w:r>
      <w:r>
        <w:rPr>
          <w:rFonts w:eastAsia="Times New Roman"/>
          <w:color w:val="2B2B2B"/>
          <w:sz w:val="26"/>
          <w:szCs w:val="26"/>
        </w:rPr>
        <w:t>своих</w:t>
      </w:r>
    </w:p>
    <w:p w:rsidR="00B2197C" w:rsidRDefault="007B4C44">
      <w:pPr>
        <w:tabs>
          <w:tab w:val="left" w:pos="2080"/>
          <w:tab w:val="left" w:pos="3900"/>
          <w:tab w:val="left" w:pos="5060"/>
          <w:tab w:val="left" w:pos="6560"/>
          <w:tab w:val="left" w:pos="6960"/>
          <w:tab w:val="left" w:pos="8460"/>
          <w:tab w:val="left" w:pos="9460"/>
        </w:tabs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должностных</w:t>
      </w:r>
      <w:r>
        <w:rPr>
          <w:rFonts w:eastAsia="Times New Roman"/>
          <w:color w:val="2B2B2B"/>
          <w:sz w:val="27"/>
          <w:szCs w:val="27"/>
        </w:rPr>
        <w:tab/>
        <w:t>обязанностей</w:t>
      </w:r>
      <w:r>
        <w:rPr>
          <w:rFonts w:eastAsia="Times New Roman"/>
          <w:color w:val="2B2B2B"/>
          <w:sz w:val="27"/>
          <w:szCs w:val="27"/>
        </w:rPr>
        <w:tab/>
        <w:t>деяний,</w:t>
      </w:r>
      <w:r>
        <w:rPr>
          <w:rFonts w:eastAsia="Times New Roman"/>
          <w:color w:val="2B2B2B"/>
          <w:sz w:val="27"/>
          <w:szCs w:val="27"/>
        </w:rPr>
        <w:tab/>
        <w:t>указанных</w:t>
      </w:r>
      <w:r>
        <w:rPr>
          <w:rFonts w:eastAsia="Times New Roman"/>
          <w:color w:val="2B2B2B"/>
          <w:sz w:val="27"/>
          <w:szCs w:val="27"/>
        </w:rPr>
        <w:tab/>
        <w:t>в</w:t>
      </w:r>
      <w:r>
        <w:rPr>
          <w:rFonts w:eastAsia="Times New Roman"/>
          <w:color w:val="2B2B2B"/>
          <w:sz w:val="27"/>
          <w:szCs w:val="27"/>
        </w:rPr>
        <w:tab/>
        <w:t>настоящей</w:t>
      </w:r>
      <w:r>
        <w:rPr>
          <w:rFonts w:eastAsia="Times New Roman"/>
          <w:color w:val="2B2B2B"/>
          <w:sz w:val="27"/>
          <w:szCs w:val="27"/>
        </w:rPr>
        <w:tab/>
        <w:t>статье</w:t>
      </w:r>
      <w:r>
        <w:rPr>
          <w:sz w:val="20"/>
          <w:szCs w:val="20"/>
        </w:rPr>
        <w:tab/>
      </w:r>
      <w:r>
        <w:rPr>
          <w:rFonts w:eastAsia="Times New Roman"/>
          <w:color w:val="2B2B2B"/>
          <w:sz w:val="26"/>
          <w:szCs w:val="26"/>
        </w:rPr>
        <w:t>и</w:t>
      </w:r>
    </w:p>
    <w:p w:rsidR="00B2197C" w:rsidRDefault="00B2197C">
      <w:pPr>
        <w:spacing w:line="1" w:lineRule="exact"/>
        <w:rPr>
          <w:sz w:val="20"/>
          <w:szCs w:val="20"/>
        </w:rPr>
      </w:pP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являющихся преступлением;</w:t>
      </w:r>
    </w:p>
    <w:p w:rsidR="00B2197C" w:rsidRDefault="007B4C44">
      <w:pPr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организация и подготовка указанных деяний, а также подстрекательство к их</w:t>
      </w:r>
    </w:p>
    <w:p w:rsidR="00B2197C" w:rsidRDefault="007B4C44">
      <w:pPr>
        <w:spacing w:line="238" w:lineRule="auto"/>
        <w:ind w:left="260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осуществлению;</w:t>
      </w:r>
    </w:p>
    <w:p w:rsidR="00B2197C" w:rsidRDefault="00B2197C">
      <w:pPr>
        <w:spacing w:line="15" w:lineRule="exact"/>
        <w:rPr>
          <w:sz w:val="20"/>
          <w:szCs w:val="20"/>
        </w:rPr>
      </w:pPr>
    </w:p>
    <w:p w:rsidR="00B2197C" w:rsidRDefault="007B4C4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услуг.</w:t>
      </w:r>
    </w:p>
    <w:p w:rsidR="00B2197C" w:rsidRDefault="00B2197C">
      <w:pPr>
        <w:spacing w:line="325" w:lineRule="exact"/>
        <w:rPr>
          <w:sz w:val="20"/>
          <w:szCs w:val="20"/>
        </w:rPr>
      </w:pPr>
    </w:p>
    <w:p w:rsidR="00B2197C" w:rsidRDefault="007B4C44">
      <w:pPr>
        <w:numPr>
          <w:ilvl w:val="0"/>
          <w:numId w:val="6"/>
        </w:numPr>
        <w:tabs>
          <w:tab w:val="left" w:pos="538"/>
        </w:tabs>
        <w:spacing w:line="238" w:lineRule="auto"/>
        <w:ind w:left="260" w:firstLine="2"/>
        <w:jc w:val="both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b/>
          <w:bCs/>
          <w:color w:val="2B2B2B"/>
          <w:sz w:val="27"/>
          <w:szCs w:val="27"/>
        </w:rPr>
        <w:t xml:space="preserve">Экстремистская организация </w:t>
      </w:r>
      <w:r>
        <w:rPr>
          <w:rFonts w:eastAsia="Times New Roman"/>
          <w:color w:val="2B2B2B"/>
          <w:sz w:val="27"/>
          <w:szCs w:val="27"/>
        </w:rPr>
        <w:t>-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общественное или религиозное объединение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либо иная организация, в отношении которых по основаниям, предусмотренным Федеральным законом от 25 июля 2002 года N 114-ФЗ "О противодействии экстремистской деятельности", судом принято вступившее в законную силу решение о ликвидации или запрете деятельности в связи с осуществлением экстремистской деятельности.</w:t>
      </w:r>
    </w:p>
    <w:p w:rsidR="00B2197C" w:rsidRDefault="00B2197C">
      <w:pPr>
        <w:sectPr w:rsidR="00B2197C">
          <w:pgSz w:w="11900" w:h="16838"/>
          <w:pgMar w:top="736" w:right="846" w:bottom="1026" w:left="1440" w:header="0" w:footer="0" w:gutter="0"/>
          <w:cols w:space="720" w:equalWidth="0">
            <w:col w:w="9620"/>
          </w:cols>
        </w:sectPr>
      </w:pPr>
    </w:p>
    <w:p w:rsidR="00B2197C" w:rsidRDefault="007B4C44">
      <w:pPr>
        <w:numPr>
          <w:ilvl w:val="0"/>
          <w:numId w:val="7"/>
        </w:numPr>
        <w:tabs>
          <w:tab w:val="left" w:pos="718"/>
        </w:tabs>
        <w:spacing w:line="238" w:lineRule="auto"/>
        <w:ind w:left="260" w:firstLine="2"/>
        <w:jc w:val="both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b/>
          <w:bCs/>
          <w:color w:val="2B2B2B"/>
          <w:sz w:val="27"/>
          <w:szCs w:val="27"/>
        </w:rPr>
        <w:lastRenderedPageBreak/>
        <w:t xml:space="preserve">Экстремистские материалы </w:t>
      </w:r>
      <w:r>
        <w:rPr>
          <w:rFonts w:eastAsia="Times New Roman"/>
          <w:color w:val="2B2B2B"/>
          <w:sz w:val="27"/>
          <w:szCs w:val="27"/>
        </w:rPr>
        <w:t>-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предназначенные для обнародования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документы 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</w:t>
      </w:r>
    </w:p>
    <w:p w:rsidR="00B2197C" w:rsidRDefault="00B2197C">
      <w:pPr>
        <w:spacing w:line="11" w:lineRule="exact"/>
        <w:rPr>
          <w:rFonts w:eastAsia="Times New Roman"/>
          <w:color w:val="2B2B2B"/>
          <w:sz w:val="27"/>
          <w:szCs w:val="27"/>
        </w:rPr>
      </w:pPr>
    </w:p>
    <w:p w:rsidR="00B2197C" w:rsidRDefault="007B4C44">
      <w:pPr>
        <w:spacing w:line="238" w:lineRule="auto"/>
        <w:ind w:left="260"/>
        <w:jc w:val="both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color w:val="2B2B2B"/>
          <w:sz w:val="27"/>
          <w:szCs w:val="27"/>
        </w:rPr>
        <w:t>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B2197C" w:rsidRDefault="00B2197C">
      <w:pPr>
        <w:spacing w:line="313" w:lineRule="exact"/>
        <w:rPr>
          <w:rFonts w:eastAsia="Times New Roman"/>
          <w:color w:val="2B2B2B"/>
          <w:sz w:val="27"/>
          <w:szCs w:val="27"/>
        </w:rPr>
      </w:pPr>
    </w:p>
    <w:p w:rsidR="00B2197C" w:rsidRDefault="007B4C44">
      <w:pPr>
        <w:numPr>
          <w:ilvl w:val="0"/>
          <w:numId w:val="7"/>
        </w:numPr>
        <w:tabs>
          <w:tab w:val="left" w:pos="540"/>
        </w:tabs>
        <w:ind w:left="540" w:hanging="278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b/>
          <w:bCs/>
          <w:color w:val="2B2B2B"/>
          <w:sz w:val="27"/>
          <w:szCs w:val="27"/>
        </w:rPr>
        <w:t>Основные направления противодействия экстремистской деятельности</w:t>
      </w:r>
      <w:r>
        <w:rPr>
          <w:rFonts w:eastAsia="Times New Roman"/>
          <w:color w:val="2B2B2B"/>
          <w:sz w:val="27"/>
          <w:szCs w:val="27"/>
        </w:rPr>
        <w:t>.</w:t>
      </w:r>
    </w:p>
    <w:p w:rsidR="00B2197C" w:rsidRDefault="00B2197C">
      <w:pPr>
        <w:spacing w:line="11" w:lineRule="exact"/>
        <w:rPr>
          <w:rFonts w:eastAsia="Times New Roman"/>
          <w:color w:val="2B2B2B"/>
          <w:sz w:val="27"/>
          <w:szCs w:val="27"/>
        </w:rPr>
      </w:pPr>
    </w:p>
    <w:p w:rsidR="00B2197C" w:rsidRDefault="007B4C44">
      <w:pPr>
        <w:spacing w:line="234" w:lineRule="auto"/>
        <w:ind w:left="260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color w:val="2B2B2B"/>
          <w:sz w:val="27"/>
          <w:szCs w:val="27"/>
        </w:rPr>
        <w:t>Противодействие экстремистской деятельности осуществляется по следующим основным направлениям:</w:t>
      </w:r>
    </w:p>
    <w:p w:rsidR="00B2197C" w:rsidRDefault="00B2197C">
      <w:pPr>
        <w:spacing w:line="16" w:lineRule="exact"/>
        <w:rPr>
          <w:rFonts w:eastAsia="Times New Roman"/>
          <w:color w:val="2B2B2B"/>
          <w:sz w:val="27"/>
          <w:szCs w:val="27"/>
        </w:rPr>
      </w:pPr>
    </w:p>
    <w:p w:rsidR="00B2197C" w:rsidRDefault="007B4C44">
      <w:pPr>
        <w:spacing w:line="238" w:lineRule="auto"/>
        <w:ind w:left="260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color w:val="2B2B2B"/>
          <w:sz w:val="27"/>
          <w:szCs w:val="27"/>
        </w:rPr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 - выявление, предупреждение и пресечение экстремистской деятельности</w:t>
      </w:r>
    </w:p>
    <w:p w:rsidR="00B2197C" w:rsidRDefault="007B4C44">
      <w:pPr>
        <w:ind w:left="260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color w:val="2B2B2B"/>
          <w:sz w:val="27"/>
          <w:szCs w:val="27"/>
        </w:rPr>
        <w:t>общественных и религиозных объединений, иных организаций, физических лиц.</w:t>
      </w:r>
    </w:p>
    <w:p w:rsidR="00B2197C" w:rsidRDefault="00B2197C">
      <w:pPr>
        <w:spacing w:line="310" w:lineRule="exact"/>
        <w:rPr>
          <w:rFonts w:eastAsia="Times New Roman"/>
          <w:color w:val="2B2B2B"/>
          <w:sz w:val="27"/>
          <w:szCs w:val="27"/>
        </w:rPr>
      </w:pPr>
    </w:p>
    <w:p w:rsidR="00B2197C" w:rsidRDefault="007B4C44">
      <w:pPr>
        <w:numPr>
          <w:ilvl w:val="0"/>
          <w:numId w:val="7"/>
        </w:numPr>
        <w:tabs>
          <w:tab w:val="left" w:pos="540"/>
        </w:tabs>
        <w:ind w:left="540" w:hanging="278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b/>
          <w:bCs/>
          <w:color w:val="2B2B2B"/>
          <w:sz w:val="27"/>
          <w:szCs w:val="27"/>
        </w:rPr>
        <w:t>Субъекты противодействия экстремистской деятельности</w:t>
      </w:r>
      <w:r>
        <w:rPr>
          <w:rFonts w:eastAsia="Times New Roman"/>
          <w:color w:val="2B2B2B"/>
          <w:sz w:val="27"/>
          <w:szCs w:val="27"/>
        </w:rPr>
        <w:t>.</w:t>
      </w:r>
    </w:p>
    <w:p w:rsidR="00B2197C" w:rsidRDefault="00B2197C">
      <w:pPr>
        <w:spacing w:line="14" w:lineRule="exact"/>
        <w:rPr>
          <w:sz w:val="20"/>
          <w:szCs w:val="20"/>
        </w:rPr>
      </w:pPr>
    </w:p>
    <w:p w:rsidR="00B2197C" w:rsidRDefault="007B4C44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color w:val="2B2B2B"/>
          <w:sz w:val="27"/>
          <w:szCs w:val="27"/>
        </w:rPr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</w:p>
    <w:p w:rsidR="00B2197C" w:rsidRDefault="00B2197C">
      <w:pPr>
        <w:spacing w:line="312" w:lineRule="exact"/>
        <w:rPr>
          <w:sz w:val="20"/>
          <w:szCs w:val="20"/>
        </w:rPr>
      </w:pPr>
    </w:p>
    <w:p w:rsidR="00B2197C" w:rsidRDefault="007B4C44">
      <w:pPr>
        <w:numPr>
          <w:ilvl w:val="0"/>
          <w:numId w:val="8"/>
        </w:numPr>
        <w:tabs>
          <w:tab w:val="left" w:pos="540"/>
        </w:tabs>
        <w:ind w:left="540" w:hanging="278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b/>
          <w:bCs/>
          <w:color w:val="2B2B2B"/>
          <w:sz w:val="27"/>
          <w:szCs w:val="27"/>
        </w:rPr>
        <w:t>Профилактика экстремистской деятельности.</w:t>
      </w:r>
    </w:p>
    <w:p w:rsidR="00B2197C" w:rsidRDefault="00B2197C">
      <w:pPr>
        <w:spacing w:line="14" w:lineRule="exact"/>
        <w:rPr>
          <w:sz w:val="20"/>
          <w:szCs w:val="20"/>
        </w:rPr>
      </w:pPr>
    </w:p>
    <w:p w:rsidR="00B2197C" w:rsidRDefault="007B4C44">
      <w:pPr>
        <w:numPr>
          <w:ilvl w:val="0"/>
          <w:numId w:val="9"/>
        </w:numPr>
        <w:tabs>
          <w:tab w:val="left" w:pos="579"/>
        </w:tabs>
        <w:spacing w:line="238" w:lineRule="auto"/>
        <w:ind w:left="260" w:firstLine="2"/>
        <w:jc w:val="both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color w:val="2B2B2B"/>
          <w:sz w:val="27"/>
          <w:szCs w:val="27"/>
        </w:rPr>
        <w:t>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</w:p>
    <w:p w:rsidR="00B2197C" w:rsidRDefault="00B2197C">
      <w:pPr>
        <w:spacing w:line="325" w:lineRule="exact"/>
        <w:rPr>
          <w:sz w:val="20"/>
          <w:szCs w:val="20"/>
        </w:rPr>
      </w:pPr>
    </w:p>
    <w:p w:rsidR="00B2197C" w:rsidRDefault="007B4C44">
      <w:pPr>
        <w:numPr>
          <w:ilvl w:val="0"/>
          <w:numId w:val="10"/>
        </w:numPr>
        <w:tabs>
          <w:tab w:val="left" w:pos="596"/>
        </w:tabs>
        <w:spacing w:line="237" w:lineRule="auto"/>
        <w:ind w:left="260" w:firstLine="2"/>
        <w:jc w:val="both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b/>
          <w:bCs/>
          <w:color w:val="2B2B2B"/>
          <w:sz w:val="27"/>
          <w:szCs w:val="27"/>
        </w:rPr>
        <w:t xml:space="preserve">Толерантность </w:t>
      </w:r>
      <w:r>
        <w:rPr>
          <w:rFonts w:eastAsia="Times New Roman"/>
          <w:color w:val="2B2B2B"/>
          <w:sz w:val="27"/>
          <w:szCs w:val="27"/>
        </w:rPr>
        <w:t>(лат. tolerantia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-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терпение)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-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терпимость к чужому образу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жизни, поведению, чужим обычаям, чувствам, верованиям, мнениям, идеям. Т.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</w:p>
    <w:p w:rsidR="00B2197C" w:rsidRDefault="00B2197C">
      <w:pPr>
        <w:spacing w:line="327" w:lineRule="exact"/>
        <w:rPr>
          <w:rFonts w:eastAsia="Times New Roman"/>
          <w:color w:val="2B2B2B"/>
          <w:sz w:val="27"/>
          <w:szCs w:val="27"/>
        </w:rPr>
      </w:pPr>
    </w:p>
    <w:p w:rsidR="00B2197C" w:rsidRDefault="007B4C44">
      <w:pPr>
        <w:numPr>
          <w:ilvl w:val="0"/>
          <w:numId w:val="10"/>
        </w:numPr>
        <w:tabs>
          <w:tab w:val="left" w:pos="536"/>
        </w:tabs>
        <w:spacing w:line="237" w:lineRule="auto"/>
        <w:ind w:left="260" w:firstLine="2"/>
        <w:jc w:val="both"/>
        <w:rPr>
          <w:rFonts w:eastAsia="Times New Roman"/>
          <w:color w:val="2B2B2B"/>
          <w:sz w:val="27"/>
          <w:szCs w:val="27"/>
        </w:rPr>
      </w:pPr>
      <w:r>
        <w:rPr>
          <w:rFonts w:eastAsia="Times New Roman"/>
          <w:b/>
          <w:bCs/>
          <w:color w:val="2B2B2B"/>
          <w:sz w:val="27"/>
          <w:szCs w:val="27"/>
        </w:rPr>
        <w:t xml:space="preserve">Ксенофобия </w:t>
      </w:r>
      <w:r>
        <w:rPr>
          <w:rFonts w:eastAsia="Times New Roman"/>
          <w:color w:val="2B2B2B"/>
          <w:sz w:val="27"/>
          <w:szCs w:val="27"/>
        </w:rPr>
        <w:t>(греч. xenos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-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чужой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+ phobos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-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страх)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-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особенность менталитета</w:t>
      </w:r>
      <w:r>
        <w:rPr>
          <w:rFonts w:eastAsia="Times New Roman"/>
          <w:b/>
          <w:bCs/>
          <w:color w:val="2B2B2B"/>
          <w:sz w:val="27"/>
          <w:szCs w:val="27"/>
        </w:rPr>
        <w:t xml:space="preserve"> </w:t>
      </w:r>
      <w:r>
        <w:rPr>
          <w:rFonts w:eastAsia="Times New Roman"/>
          <w:color w:val="2B2B2B"/>
          <w:sz w:val="27"/>
          <w:szCs w:val="27"/>
        </w:rPr>
        <w:t>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враждебных.</w:t>
      </w:r>
    </w:p>
    <w:sectPr w:rsidR="00B2197C">
      <w:pgSz w:w="11900" w:h="16838"/>
      <w:pgMar w:top="431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1EB"/>
    <w:multiLevelType w:val="hybridMultilevel"/>
    <w:tmpl w:val="344831F0"/>
    <w:lvl w:ilvl="0" w:tplc="3BF0B46C">
      <w:start w:val="2"/>
      <w:numFmt w:val="decimal"/>
      <w:lvlText w:val="%1."/>
      <w:lvlJc w:val="left"/>
    </w:lvl>
    <w:lvl w:ilvl="1" w:tplc="0EDC8CD8">
      <w:numFmt w:val="decimal"/>
      <w:lvlText w:val=""/>
      <w:lvlJc w:val="left"/>
    </w:lvl>
    <w:lvl w:ilvl="2" w:tplc="E122715A">
      <w:numFmt w:val="decimal"/>
      <w:lvlText w:val=""/>
      <w:lvlJc w:val="left"/>
    </w:lvl>
    <w:lvl w:ilvl="3" w:tplc="10BC6326">
      <w:numFmt w:val="decimal"/>
      <w:lvlText w:val=""/>
      <w:lvlJc w:val="left"/>
    </w:lvl>
    <w:lvl w:ilvl="4" w:tplc="14F8BC0A">
      <w:numFmt w:val="decimal"/>
      <w:lvlText w:val=""/>
      <w:lvlJc w:val="left"/>
    </w:lvl>
    <w:lvl w:ilvl="5" w:tplc="701C797C">
      <w:numFmt w:val="decimal"/>
      <w:lvlText w:val=""/>
      <w:lvlJc w:val="left"/>
    </w:lvl>
    <w:lvl w:ilvl="6" w:tplc="EB6C471A">
      <w:numFmt w:val="decimal"/>
      <w:lvlText w:val=""/>
      <w:lvlJc w:val="left"/>
    </w:lvl>
    <w:lvl w:ilvl="7" w:tplc="3D7AC02C">
      <w:numFmt w:val="decimal"/>
      <w:lvlText w:val=""/>
      <w:lvlJc w:val="left"/>
    </w:lvl>
    <w:lvl w:ilvl="8" w:tplc="F9F4A3EE">
      <w:numFmt w:val="decimal"/>
      <w:lvlText w:val=""/>
      <w:lvlJc w:val="left"/>
    </w:lvl>
  </w:abstractNum>
  <w:abstractNum w:abstractNumId="1">
    <w:nsid w:val="00000BB3"/>
    <w:multiLevelType w:val="hybridMultilevel"/>
    <w:tmpl w:val="4D669716"/>
    <w:lvl w:ilvl="0" w:tplc="B032FCB4">
      <w:start w:val="3"/>
      <w:numFmt w:val="decimal"/>
      <w:lvlText w:val="%1."/>
      <w:lvlJc w:val="left"/>
    </w:lvl>
    <w:lvl w:ilvl="1" w:tplc="51F200D2">
      <w:numFmt w:val="decimal"/>
      <w:lvlText w:val=""/>
      <w:lvlJc w:val="left"/>
    </w:lvl>
    <w:lvl w:ilvl="2" w:tplc="C68A272A">
      <w:numFmt w:val="decimal"/>
      <w:lvlText w:val=""/>
      <w:lvlJc w:val="left"/>
    </w:lvl>
    <w:lvl w:ilvl="3" w:tplc="C1824CC4">
      <w:numFmt w:val="decimal"/>
      <w:lvlText w:val=""/>
      <w:lvlJc w:val="left"/>
    </w:lvl>
    <w:lvl w:ilvl="4" w:tplc="745EC454">
      <w:numFmt w:val="decimal"/>
      <w:lvlText w:val=""/>
      <w:lvlJc w:val="left"/>
    </w:lvl>
    <w:lvl w:ilvl="5" w:tplc="45DC96C0">
      <w:numFmt w:val="decimal"/>
      <w:lvlText w:val=""/>
      <w:lvlJc w:val="left"/>
    </w:lvl>
    <w:lvl w:ilvl="6" w:tplc="C7EEAA86">
      <w:numFmt w:val="decimal"/>
      <w:lvlText w:val=""/>
      <w:lvlJc w:val="left"/>
    </w:lvl>
    <w:lvl w:ilvl="7" w:tplc="48F8CA16">
      <w:numFmt w:val="decimal"/>
      <w:lvlText w:val=""/>
      <w:lvlJc w:val="left"/>
    </w:lvl>
    <w:lvl w:ilvl="8" w:tplc="5262DCC0">
      <w:numFmt w:val="decimal"/>
      <w:lvlText w:val=""/>
      <w:lvlJc w:val="left"/>
    </w:lvl>
  </w:abstractNum>
  <w:abstractNum w:abstractNumId="2">
    <w:nsid w:val="000012DB"/>
    <w:multiLevelType w:val="hybridMultilevel"/>
    <w:tmpl w:val="B48038AA"/>
    <w:lvl w:ilvl="0" w:tplc="509E4D96">
      <w:start w:val="1"/>
      <w:numFmt w:val="bullet"/>
      <w:lvlText w:val="В"/>
      <w:lvlJc w:val="left"/>
    </w:lvl>
    <w:lvl w:ilvl="1" w:tplc="C7A80340">
      <w:numFmt w:val="decimal"/>
      <w:lvlText w:val=""/>
      <w:lvlJc w:val="left"/>
    </w:lvl>
    <w:lvl w:ilvl="2" w:tplc="231C6106">
      <w:numFmt w:val="decimal"/>
      <w:lvlText w:val=""/>
      <w:lvlJc w:val="left"/>
    </w:lvl>
    <w:lvl w:ilvl="3" w:tplc="9002FEF0">
      <w:numFmt w:val="decimal"/>
      <w:lvlText w:val=""/>
      <w:lvlJc w:val="left"/>
    </w:lvl>
    <w:lvl w:ilvl="4" w:tplc="ECF076C0">
      <w:numFmt w:val="decimal"/>
      <w:lvlText w:val=""/>
      <w:lvlJc w:val="left"/>
    </w:lvl>
    <w:lvl w:ilvl="5" w:tplc="401285F6">
      <w:numFmt w:val="decimal"/>
      <w:lvlText w:val=""/>
      <w:lvlJc w:val="left"/>
    </w:lvl>
    <w:lvl w:ilvl="6" w:tplc="91CA84DE">
      <w:numFmt w:val="decimal"/>
      <w:lvlText w:val=""/>
      <w:lvlJc w:val="left"/>
    </w:lvl>
    <w:lvl w:ilvl="7" w:tplc="AB08C08E">
      <w:numFmt w:val="decimal"/>
      <w:lvlText w:val=""/>
      <w:lvlJc w:val="left"/>
    </w:lvl>
    <w:lvl w:ilvl="8" w:tplc="8F123416">
      <w:numFmt w:val="decimal"/>
      <w:lvlText w:val=""/>
      <w:lvlJc w:val="left"/>
    </w:lvl>
  </w:abstractNum>
  <w:abstractNum w:abstractNumId="3">
    <w:nsid w:val="0000153C"/>
    <w:multiLevelType w:val="hybridMultilevel"/>
    <w:tmpl w:val="C09CC6AA"/>
    <w:lvl w:ilvl="0" w:tplc="215ADBE6">
      <w:start w:val="7"/>
      <w:numFmt w:val="decimal"/>
      <w:lvlText w:val="%1."/>
      <w:lvlJc w:val="left"/>
    </w:lvl>
    <w:lvl w:ilvl="1" w:tplc="9462E4D4">
      <w:numFmt w:val="decimal"/>
      <w:lvlText w:val=""/>
      <w:lvlJc w:val="left"/>
    </w:lvl>
    <w:lvl w:ilvl="2" w:tplc="4874EA7C">
      <w:numFmt w:val="decimal"/>
      <w:lvlText w:val=""/>
      <w:lvlJc w:val="left"/>
    </w:lvl>
    <w:lvl w:ilvl="3" w:tplc="5B727D6E">
      <w:numFmt w:val="decimal"/>
      <w:lvlText w:val=""/>
      <w:lvlJc w:val="left"/>
    </w:lvl>
    <w:lvl w:ilvl="4" w:tplc="4ECA1C5E">
      <w:numFmt w:val="decimal"/>
      <w:lvlText w:val=""/>
      <w:lvlJc w:val="left"/>
    </w:lvl>
    <w:lvl w:ilvl="5" w:tplc="B0E2716C">
      <w:numFmt w:val="decimal"/>
      <w:lvlText w:val=""/>
      <w:lvlJc w:val="left"/>
    </w:lvl>
    <w:lvl w:ilvl="6" w:tplc="AF002F68">
      <w:numFmt w:val="decimal"/>
      <w:lvlText w:val=""/>
      <w:lvlJc w:val="left"/>
    </w:lvl>
    <w:lvl w:ilvl="7" w:tplc="31F29A4C">
      <w:numFmt w:val="decimal"/>
      <w:lvlText w:val=""/>
      <w:lvlJc w:val="left"/>
    </w:lvl>
    <w:lvl w:ilvl="8" w:tplc="CB8C41CC">
      <w:numFmt w:val="decimal"/>
      <w:lvlText w:val=""/>
      <w:lvlJc w:val="left"/>
    </w:lvl>
  </w:abstractNum>
  <w:abstractNum w:abstractNumId="4">
    <w:nsid w:val="00001649"/>
    <w:multiLevelType w:val="hybridMultilevel"/>
    <w:tmpl w:val="94C8462C"/>
    <w:lvl w:ilvl="0" w:tplc="92CE4BD2">
      <w:start w:val="1"/>
      <w:numFmt w:val="decimal"/>
      <w:lvlText w:val="%1."/>
      <w:lvlJc w:val="left"/>
    </w:lvl>
    <w:lvl w:ilvl="1" w:tplc="17FA4FC8">
      <w:numFmt w:val="decimal"/>
      <w:lvlText w:val=""/>
      <w:lvlJc w:val="left"/>
    </w:lvl>
    <w:lvl w:ilvl="2" w:tplc="22A68932">
      <w:numFmt w:val="decimal"/>
      <w:lvlText w:val=""/>
      <w:lvlJc w:val="left"/>
    </w:lvl>
    <w:lvl w:ilvl="3" w:tplc="C13A53A4">
      <w:numFmt w:val="decimal"/>
      <w:lvlText w:val=""/>
      <w:lvlJc w:val="left"/>
    </w:lvl>
    <w:lvl w:ilvl="4" w:tplc="11D8E196">
      <w:numFmt w:val="decimal"/>
      <w:lvlText w:val=""/>
      <w:lvlJc w:val="left"/>
    </w:lvl>
    <w:lvl w:ilvl="5" w:tplc="E3EC537E">
      <w:numFmt w:val="decimal"/>
      <w:lvlText w:val=""/>
      <w:lvlJc w:val="left"/>
    </w:lvl>
    <w:lvl w:ilvl="6" w:tplc="A2E00996">
      <w:numFmt w:val="decimal"/>
      <w:lvlText w:val=""/>
      <w:lvlJc w:val="left"/>
    </w:lvl>
    <w:lvl w:ilvl="7" w:tplc="317E0D4A">
      <w:numFmt w:val="decimal"/>
      <w:lvlText w:val=""/>
      <w:lvlJc w:val="left"/>
    </w:lvl>
    <w:lvl w:ilvl="8" w:tplc="2C286E6A">
      <w:numFmt w:val="decimal"/>
      <w:lvlText w:val=""/>
      <w:lvlJc w:val="left"/>
    </w:lvl>
  </w:abstractNum>
  <w:abstractNum w:abstractNumId="5">
    <w:nsid w:val="000026E9"/>
    <w:multiLevelType w:val="hybridMultilevel"/>
    <w:tmpl w:val="D08E7AB6"/>
    <w:lvl w:ilvl="0" w:tplc="015ED52C">
      <w:start w:val="2"/>
      <w:numFmt w:val="decimal"/>
      <w:lvlText w:val="%1."/>
      <w:lvlJc w:val="left"/>
    </w:lvl>
    <w:lvl w:ilvl="1" w:tplc="7E5C319A">
      <w:numFmt w:val="decimal"/>
      <w:lvlText w:val=""/>
      <w:lvlJc w:val="left"/>
    </w:lvl>
    <w:lvl w:ilvl="2" w:tplc="5490795C">
      <w:numFmt w:val="decimal"/>
      <w:lvlText w:val=""/>
      <w:lvlJc w:val="left"/>
    </w:lvl>
    <w:lvl w:ilvl="3" w:tplc="1D8A8B74">
      <w:numFmt w:val="decimal"/>
      <w:lvlText w:val=""/>
      <w:lvlJc w:val="left"/>
    </w:lvl>
    <w:lvl w:ilvl="4" w:tplc="43F0BA90">
      <w:numFmt w:val="decimal"/>
      <w:lvlText w:val=""/>
      <w:lvlJc w:val="left"/>
    </w:lvl>
    <w:lvl w:ilvl="5" w:tplc="9D72872E">
      <w:numFmt w:val="decimal"/>
      <w:lvlText w:val=""/>
      <w:lvlJc w:val="left"/>
    </w:lvl>
    <w:lvl w:ilvl="6" w:tplc="6BDC434C">
      <w:numFmt w:val="decimal"/>
      <w:lvlText w:val=""/>
      <w:lvlJc w:val="left"/>
    </w:lvl>
    <w:lvl w:ilvl="7" w:tplc="16868410">
      <w:numFmt w:val="decimal"/>
      <w:lvlText w:val=""/>
      <w:lvlJc w:val="left"/>
    </w:lvl>
    <w:lvl w:ilvl="8" w:tplc="BCF0C5D0">
      <w:numFmt w:val="decimal"/>
      <w:lvlText w:val=""/>
      <w:lvlJc w:val="left"/>
    </w:lvl>
  </w:abstractNum>
  <w:abstractNum w:abstractNumId="6">
    <w:nsid w:val="00002EA6"/>
    <w:multiLevelType w:val="hybridMultilevel"/>
    <w:tmpl w:val="75AA5DA2"/>
    <w:lvl w:ilvl="0" w:tplc="A30EC692">
      <w:start w:val="6"/>
      <w:numFmt w:val="decimal"/>
      <w:lvlText w:val="%1."/>
      <w:lvlJc w:val="left"/>
    </w:lvl>
    <w:lvl w:ilvl="1" w:tplc="59C8AC84">
      <w:numFmt w:val="decimal"/>
      <w:lvlText w:val=""/>
      <w:lvlJc w:val="left"/>
    </w:lvl>
    <w:lvl w:ilvl="2" w:tplc="F7AE8C0A">
      <w:numFmt w:val="decimal"/>
      <w:lvlText w:val=""/>
      <w:lvlJc w:val="left"/>
    </w:lvl>
    <w:lvl w:ilvl="3" w:tplc="C5E43C96">
      <w:numFmt w:val="decimal"/>
      <w:lvlText w:val=""/>
      <w:lvlJc w:val="left"/>
    </w:lvl>
    <w:lvl w:ilvl="4" w:tplc="C498B818">
      <w:numFmt w:val="decimal"/>
      <w:lvlText w:val=""/>
      <w:lvlJc w:val="left"/>
    </w:lvl>
    <w:lvl w:ilvl="5" w:tplc="0B2E3382">
      <w:numFmt w:val="decimal"/>
      <w:lvlText w:val=""/>
      <w:lvlJc w:val="left"/>
    </w:lvl>
    <w:lvl w:ilvl="6" w:tplc="9078B7E2">
      <w:numFmt w:val="decimal"/>
      <w:lvlText w:val=""/>
      <w:lvlJc w:val="left"/>
    </w:lvl>
    <w:lvl w:ilvl="7" w:tplc="12BE7498">
      <w:numFmt w:val="decimal"/>
      <w:lvlText w:val=""/>
      <w:lvlJc w:val="left"/>
    </w:lvl>
    <w:lvl w:ilvl="8" w:tplc="8FEE3168">
      <w:numFmt w:val="decimal"/>
      <w:lvlText w:val=""/>
      <w:lvlJc w:val="left"/>
    </w:lvl>
  </w:abstractNum>
  <w:abstractNum w:abstractNumId="7">
    <w:nsid w:val="000041BB"/>
    <w:multiLevelType w:val="hybridMultilevel"/>
    <w:tmpl w:val="C5D63FC4"/>
    <w:lvl w:ilvl="0" w:tplc="AE30E1B0">
      <w:start w:val="3"/>
      <w:numFmt w:val="decimal"/>
      <w:lvlText w:val="%1."/>
      <w:lvlJc w:val="left"/>
    </w:lvl>
    <w:lvl w:ilvl="1" w:tplc="B4163860">
      <w:numFmt w:val="decimal"/>
      <w:lvlText w:val=""/>
      <w:lvlJc w:val="left"/>
    </w:lvl>
    <w:lvl w:ilvl="2" w:tplc="1CFC476A">
      <w:numFmt w:val="decimal"/>
      <w:lvlText w:val=""/>
      <w:lvlJc w:val="left"/>
    </w:lvl>
    <w:lvl w:ilvl="3" w:tplc="2C3A2E28">
      <w:numFmt w:val="decimal"/>
      <w:lvlText w:val=""/>
      <w:lvlJc w:val="left"/>
    </w:lvl>
    <w:lvl w:ilvl="4" w:tplc="44BC61CC">
      <w:numFmt w:val="decimal"/>
      <w:lvlText w:val=""/>
      <w:lvlJc w:val="left"/>
    </w:lvl>
    <w:lvl w:ilvl="5" w:tplc="5C7C9C50">
      <w:numFmt w:val="decimal"/>
      <w:lvlText w:val=""/>
      <w:lvlJc w:val="left"/>
    </w:lvl>
    <w:lvl w:ilvl="6" w:tplc="34F6327E">
      <w:numFmt w:val="decimal"/>
      <w:lvlText w:val=""/>
      <w:lvlJc w:val="left"/>
    </w:lvl>
    <w:lvl w:ilvl="7" w:tplc="90DA665A">
      <w:numFmt w:val="decimal"/>
      <w:lvlText w:val=""/>
      <w:lvlJc w:val="left"/>
    </w:lvl>
    <w:lvl w:ilvl="8" w:tplc="F7146F86">
      <w:numFmt w:val="decimal"/>
      <w:lvlText w:val=""/>
      <w:lvlJc w:val="left"/>
    </w:lvl>
  </w:abstractNum>
  <w:abstractNum w:abstractNumId="8">
    <w:nsid w:val="00005AF1"/>
    <w:multiLevelType w:val="hybridMultilevel"/>
    <w:tmpl w:val="FEFC9214"/>
    <w:lvl w:ilvl="0" w:tplc="A8A07CCE">
      <w:start w:val="1"/>
      <w:numFmt w:val="bullet"/>
      <w:lvlText w:val=""/>
      <w:lvlJc w:val="left"/>
    </w:lvl>
    <w:lvl w:ilvl="1" w:tplc="7FB2449E">
      <w:numFmt w:val="decimal"/>
      <w:lvlText w:val=""/>
      <w:lvlJc w:val="left"/>
    </w:lvl>
    <w:lvl w:ilvl="2" w:tplc="D8D62A26">
      <w:numFmt w:val="decimal"/>
      <w:lvlText w:val=""/>
      <w:lvlJc w:val="left"/>
    </w:lvl>
    <w:lvl w:ilvl="3" w:tplc="6156BFB0">
      <w:numFmt w:val="decimal"/>
      <w:lvlText w:val=""/>
      <w:lvlJc w:val="left"/>
    </w:lvl>
    <w:lvl w:ilvl="4" w:tplc="36E44D9C">
      <w:numFmt w:val="decimal"/>
      <w:lvlText w:val=""/>
      <w:lvlJc w:val="left"/>
    </w:lvl>
    <w:lvl w:ilvl="5" w:tplc="AD88D5BC">
      <w:numFmt w:val="decimal"/>
      <w:lvlText w:val=""/>
      <w:lvlJc w:val="left"/>
    </w:lvl>
    <w:lvl w:ilvl="6" w:tplc="119CFDDA">
      <w:numFmt w:val="decimal"/>
      <w:lvlText w:val=""/>
      <w:lvlJc w:val="left"/>
    </w:lvl>
    <w:lvl w:ilvl="7" w:tplc="20060030">
      <w:numFmt w:val="decimal"/>
      <w:lvlText w:val=""/>
      <w:lvlJc w:val="left"/>
    </w:lvl>
    <w:lvl w:ilvl="8" w:tplc="969C7108">
      <w:numFmt w:val="decimal"/>
      <w:lvlText w:val=""/>
      <w:lvlJc w:val="left"/>
    </w:lvl>
  </w:abstractNum>
  <w:abstractNum w:abstractNumId="9">
    <w:nsid w:val="00006DF1"/>
    <w:multiLevelType w:val="hybridMultilevel"/>
    <w:tmpl w:val="48E84928"/>
    <w:lvl w:ilvl="0" w:tplc="FBE04D62">
      <w:start w:val="1"/>
      <w:numFmt w:val="bullet"/>
      <w:lvlText w:val="и"/>
      <w:lvlJc w:val="left"/>
    </w:lvl>
    <w:lvl w:ilvl="1" w:tplc="3A449BCC">
      <w:start w:val="1"/>
      <w:numFmt w:val="bullet"/>
      <w:lvlText w:val=""/>
      <w:lvlJc w:val="left"/>
    </w:lvl>
    <w:lvl w:ilvl="2" w:tplc="703E5722">
      <w:start w:val="2"/>
      <w:numFmt w:val="decimal"/>
      <w:lvlText w:val="%3."/>
      <w:lvlJc w:val="left"/>
    </w:lvl>
    <w:lvl w:ilvl="3" w:tplc="3A4E3110">
      <w:numFmt w:val="decimal"/>
      <w:lvlText w:val=""/>
      <w:lvlJc w:val="left"/>
    </w:lvl>
    <w:lvl w:ilvl="4" w:tplc="904E76B2">
      <w:numFmt w:val="decimal"/>
      <w:lvlText w:val=""/>
      <w:lvlJc w:val="left"/>
    </w:lvl>
    <w:lvl w:ilvl="5" w:tplc="099038BE">
      <w:numFmt w:val="decimal"/>
      <w:lvlText w:val=""/>
      <w:lvlJc w:val="left"/>
    </w:lvl>
    <w:lvl w:ilvl="6" w:tplc="49001A48">
      <w:numFmt w:val="decimal"/>
      <w:lvlText w:val=""/>
      <w:lvlJc w:val="left"/>
    </w:lvl>
    <w:lvl w:ilvl="7" w:tplc="A2867940">
      <w:numFmt w:val="decimal"/>
      <w:lvlText w:val=""/>
      <w:lvlJc w:val="left"/>
    </w:lvl>
    <w:lvl w:ilvl="8" w:tplc="101C60B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97C"/>
    <w:rsid w:val="00116EC1"/>
    <w:rsid w:val="007B4C44"/>
    <w:rsid w:val="00AD6E1A"/>
    <w:rsid w:val="00B2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FD074-91A1-4A0D-9DE4-F8E7EB405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D6E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6E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6E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6E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6E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6E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E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3193</Words>
  <Characters>18202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Курбан Эмиргамзаев</cp:lastModifiedBy>
  <cp:revision>3</cp:revision>
  <dcterms:created xsi:type="dcterms:W3CDTF">2018-12-28T13:49:00Z</dcterms:created>
  <dcterms:modified xsi:type="dcterms:W3CDTF">2018-12-28T13:05:00Z</dcterms:modified>
</cp:coreProperties>
</file>