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F0" w:rsidRDefault="008B7CF0" w:rsidP="008B7CF0">
      <w:r>
        <w:t xml:space="preserve">Принято: </w:t>
      </w:r>
      <w:r>
        <w:tab/>
      </w:r>
      <w:r>
        <w:tab/>
      </w:r>
      <w:r>
        <w:tab/>
      </w:r>
      <w:r>
        <w:tab/>
      </w:r>
      <w:r>
        <w:tab/>
      </w:r>
      <w:r>
        <w:tab/>
        <w:t>Утверждаю:</w:t>
      </w:r>
    </w:p>
    <w:p w:rsidR="008B7CF0" w:rsidRDefault="008B7CF0" w:rsidP="008B7CF0">
      <w:pPr>
        <w:rPr>
          <w:rFonts w:eastAsia="Calibri"/>
        </w:rPr>
      </w:pPr>
      <w:r>
        <w:t>на педагогическом совете</w:t>
      </w:r>
      <w:r>
        <w:tab/>
      </w:r>
      <w:r>
        <w:tab/>
      </w:r>
      <w:r>
        <w:tab/>
      </w:r>
      <w:r>
        <w:tab/>
        <w:t>директор МКОУ «Урадинская СОШ»</w:t>
      </w:r>
    </w:p>
    <w:p w:rsidR="008B7CF0" w:rsidRDefault="00E204C2" w:rsidP="008B7CF0">
      <w:r>
        <w:t>МКОУ «Калинская</w:t>
      </w:r>
      <w:r w:rsidR="008B7CF0">
        <w:t xml:space="preserve"> СОШ»</w:t>
      </w:r>
      <w:r w:rsidR="008B7CF0">
        <w:tab/>
      </w:r>
      <w:r w:rsidR="008B7CF0">
        <w:tab/>
      </w:r>
      <w:r w:rsidR="008B7CF0">
        <w:tab/>
        <w:t>____</w:t>
      </w:r>
      <w:r>
        <w:t>________________К. Э. Эмиргамзаев</w:t>
      </w:r>
    </w:p>
    <w:p w:rsidR="008B7CF0" w:rsidRDefault="00294FBD" w:rsidP="008B7CF0">
      <w:r>
        <w:t>Протокол № 1 от 31.08.2018</w:t>
      </w:r>
      <w:r>
        <w:tab/>
      </w:r>
      <w:r>
        <w:tab/>
      </w:r>
      <w:r>
        <w:tab/>
        <w:t>Приказ №43 от 31.08.2018</w:t>
      </w:r>
    </w:p>
    <w:p w:rsidR="008B7CF0" w:rsidRDefault="008B7CF0" w:rsidP="008B7CF0"/>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r>
        <w:rPr>
          <w:b/>
          <w:sz w:val="60"/>
          <w:szCs w:val="60"/>
        </w:rPr>
        <w:t xml:space="preserve">Образовательная программа </w:t>
      </w:r>
    </w:p>
    <w:p w:rsidR="008B7CF0" w:rsidRDefault="008B7CF0" w:rsidP="008B7CF0">
      <w:pPr>
        <w:spacing w:line="360" w:lineRule="auto"/>
        <w:jc w:val="center"/>
        <w:rPr>
          <w:b/>
          <w:sz w:val="56"/>
          <w:szCs w:val="56"/>
        </w:rPr>
      </w:pPr>
      <w:r>
        <w:rPr>
          <w:b/>
          <w:sz w:val="56"/>
          <w:szCs w:val="56"/>
        </w:rPr>
        <w:t>основного общего обра</w:t>
      </w:r>
      <w:r w:rsidR="00E204C2">
        <w:rPr>
          <w:b/>
          <w:sz w:val="56"/>
          <w:szCs w:val="56"/>
        </w:rPr>
        <w:t>зования (1-4кл) МКОУ «Калинская</w:t>
      </w:r>
      <w:r>
        <w:rPr>
          <w:b/>
          <w:sz w:val="56"/>
          <w:szCs w:val="56"/>
        </w:rPr>
        <w:t xml:space="preserve"> СОШ» </w:t>
      </w:r>
    </w:p>
    <w:p w:rsidR="008B7CF0" w:rsidRDefault="00E204C2" w:rsidP="008B7CF0">
      <w:pPr>
        <w:spacing w:line="360" w:lineRule="auto"/>
        <w:jc w:val="center"/>
        <w:rPr>
          <w:b/>
          <w:sz w:val="56"/>
          <w:szCs w:val="56"/>
        </w:rPr>
      </w:pPr>
      <w:r>
        <w:rPr>
          <w:b/>
          <w:sz w:val="56"/>
          <w:szCs w:val="56"/>
        </w:rPr>
        <w:t>на 2019 – 2020</w:t>
      </w:r>
      <w:r w:rsidR="008B7CF0">
        <w:rPr>
          <w:b/>
          <w:sz w:val="56"/>
          <w:szCs w:val="56"/>
        </w:rPr>
        <w:t xml:space="preserve"> учебный год</w:t>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right"/>
      </w:pPr>
      <w:r>
        <w:t xml:space="preserve">Рассмотрено и рекомендовано                                                                                                 </w:t>
      </w:r>
    </w:p>
    <w:p w:rsidR="008B7CF0" w:rsidRDefault="008B7CF0" w:rsidP="008B7CF0">
      <w:pPr>
        <w:jc w:val="right"/>
      </w:pPr>
      <w:r>
        <w:t xml:space="preserve">       к применению педагогическим советом</w:t>
      </w:r>
    </w:p>
    <w:p w:rsidR="008B7CF0" w:rsidRDefault="008B7CF0" w:rsidP="008B7CF0">
      <w:pPr>
        <w:jc w:val="right"/>
      </w:pPr>
      <w:r>
        <w:t>(протокол от31,08,201</w:t>
      </w:r>
      <w:bookmarkStart w:id="0" w:name="_GoBack"/>
      <w:bookmarkEnd w:id="0"/>
      <w:r w:rsidR="00E204C2">
        <w:t>9</w:t>
      </w:r>
      <w:r>
        <w:t>г №1</w:t>
      </w:r>
      <w:proofErr w:type="gramStart"/>
      <w:r>
        <w:t xml:space="preserve"> )</w:t>
      </w:r>
      <w:proofErr w:type="gramEnd"/>
      <w:r>
        <w:t xml:space="preserve">             </w:t>
      </w:r>
    </w:p>
    <w:p w:rsidR="008B7CF0" w:rsidRDefault="008B7CF0" w:rsidP="008B7CF0">
      <w:pPr>
        <w:jc w:val="center"/>
      </w:pPr>
    </w:p>
    <w:p w:rsidR="008B7CF0" w:rsidRDefault="008B7CF0" w:rsidP="008B7CF0">
      <w:pPr>
        <w:rPr>
          <w:b/>
        </w:rPr>
      </w:pPr>
      <w:r>
        <w:rPr>
          <w:b/>
        </w:rPr>
        <w:t xml:space="preserve">                                                            </w:t>
      </w:r>
    </w:p>
    <w:p w:rsidR="008B7CF0" w:rsidRDefault="008B7CF0" w:rsidP="008B7CF0">
      <w:pPr>
        <w:rPr>
          <w:b/>
        </w:rPr>
      </w:pPr>
    </w:p>
    <w:p w:rsidR="008B7CF0" w:rsidRPr="00E204C2" w:rsidRDefault="008B7CF0" w:rsidP="008B7CF0">
      <w:r>
        <w:rPr>
          <w:b/>
        </w:rPr>
        <w:t xml:space="preserve">                                                                      </w:t>
      </w:r>
      <w:r w:rsidR="00E204C2">
        <w:t>с. Кала 2019</w:t>
      </w:r>
    </w:p>
    <w:p w:rsidR="008B7CF0" w:rsidRDefault="008B7CF0" w:rsidP="008B7CF0"/>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jc w:val="center"/>
        <w:rPr>
          <w:b/>
        </w:rPr>
      </w:pPr>
    </w:p>
    <w:p w:rsidR="008C485D" w:rsidRDefault="008C485D" w:rsidP="00D47C5D">
      <w:pPr>
        <w:rPr>
          <w:b/>
          <w:sz w:val="28"/>
          <w:szCs w:val="28"/>
        </w:rPr>
      </w:pPr>
    </w:p>
    <w:p w:rsidR="004A0216" w:rsidRDefault="004A0216" w:rsidP="008C485D">
      <w:pPr>
        <w:jc w:val="center"/>
        <w:rPr>
          <w:b/>
          <w:sz w:val="28"/>
          <w:szCs w:val="28"/>
        </w:rPr>
      </w:pPr>
    </w:p>
    <w:p w:rsidR="00216745" w:rsidRDefault="00216745" w:rsidP="008C485D">
      <w:pPr>
        <w:jc w:val="center"/>
        <w:rPr>
          <w:b/>
        </w:rPr>
      </w:pPr>
    </w:p>
    <w:p w:rsidR="00216745" w:rsidRDefault="00216745" w:rsidP="008C485D">
      <w:pPr>
        <w:jc w:val="center"/>
        <w:rPr>
          <w:b/>
        </w:rPr>
      </w:pPr>
    </w:p>
    <w:p w:rsidR="00216745" w:rsidRDefault="00216745" w:rsidP="008C485D">
      <w:pPr>
        <w:jc w:val="center"/>
        <w:rPr>
          <w:b/>
        </w:rPr>
      </w:pPr>
    </w:p>
    <w:p w:rsidR="008C485D" w:rsidRPr="002D290F" w:rsidRDefault="008C485D" w:rsidP="008C485D">
      <w:pPr>
        <w:jc w:val="center"/>
        <w:rPr>
          <w:b/>
        </w:rPr>
      </w:pPr>
      <w:r w:rsidRPr="002D290F">
        <w:rPr>
          <w:b/>
        </w:rPr>
        <w:lastRenderedPageBreak/>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Планируемые результаты освоения </w:t>
            </w:r>
            <w:proofErr w:type="gramStart"/>
            <w:r w:rsidRPr="002D290F">
              <w:rPr>
                <w:sz w:val="24"/>
                <w:szCs w:val="24"/>
              </w:rPr>
              <w:t>обучающимися</w:t>
            </w:r>
            <w:proofErr w:type="gramEnd"/>
            <w:r w:rsidRPr="002D290F">
              <w:rPr>
                <w:sz w:val="24"/>
                <w:szCs w:val="24"/>
              </w:rPr>
              <w:t xml:space="preserve"> основной</w:t>
            </w:r>
            <w:r w:rsidR="00216745" w:rsidRPr="002D290F">
              <w:rPr>
                <w:sz w:val="24"/>
                <w:szCs w:val="24"/>
              </w:rPr>
              <w:t xml:space="preserve">   </w:t>
            </w:r>
            <w:r w:rsidRPr="002D290F">
              <w:rPr>
                <w:sz w:val="24"/>
                <w:szCs w:val="24"/>
              </w:rPr>
              <w:t>обра</w:t>
            </w:r>
            <w:r w:rsidR="00216745" w:rsidRPr="002D290F">
              <w:rPr>
                <w:sz w:val="24"/>
                <w:szCs w:val="24"/>
              </w:rPr>
              <w:t>зовательной программы  началь</w:t>
            </w:r>
            <w:r w:rsidRPr="002D290F">
              <w:rPr>
                <w:sz w:val="24"/>
                <w:szCs w:val="24"/>
              </w:rPr>
              <w:t>ного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действий.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proofErr w:type="gramStart"/>
            <w:r w:rsidRPr="002D290F">
              <w:rPr>
                <w:sz w:val="24"/>
                <w:szCs w:val="24"/>
              </w:rPr>
              <w:t xml:space="preserve">Программы отдельных учебных предметов, курсов (Приложение: </w:t>
            </w:r>
            <w:r w:rsidR="00216745" w:rsidRPr="002D290F">
              <w:rPr>
                <w:sz w:val="24"/>
                <w:szCs w:val="24"/>
              </w:rPr>
              <w:t xml:space="preserve">  </w:t>
            </w:r>
            <w:r w:rsidR="00F8711C" w:rsidRPr="002D290F">
              <w:rPr>
                <w:sz w:val="24"/>
                <w:szCs w:val="24"/>
              </w:rPr>
              <w:t xml:space="preserve">                        68</w:t>
            </w:r>
            <w:proofErr w:type="gramEnd"/>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культуры,  здорового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работы.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E204C2">
              <w:rPr>
                <w:noProof/>
                <w:sz w:val="24"/>
                <w:szCs w:val="24"/>
              </w:rPr>
              <w:t>лендарный учебный график на 2019-2020</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E204C2">
              <w:rPr>
                <w:noProof/>
                <w:sz w:val="24"/>
                <w:szCs w:val="24"/>
              </w:rPr>
              <w:t>на 2019-2020</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деятельности.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Система условий  реализации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lastRenderedPageBreak/>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D47C5D">
        <w:t xml:space="preserve">Урадинской </w:t>
      </w:r>
      <w:r>
        <w:t>СОШ</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r>
        <w:t>Школа  России</w:t>
      </w:r>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М</w:t>
      </w:r>
      <w:r w:rsidR="00D47C5D">
        <w:t>К</w:t>
      </w:r>
      <w:r w:rsidRPr="00916117">
        <w:t>ОУ</w:t>
      </w:r>
      <w:r>
        <w:t xml:space="preserve">  </w:t>
      </w:r>
      <w:proofErr w:type="spellStart"/>
      <w:r w:rsidR="00E204C2">
        <w:t>Калинской</w:t>
      </w:r>
      <w:proofErr w:type="spellEnd"/>
      <w:r>
        <w:t xml:space="preserve"> СОШ</w:t>
      </w:r>
      <w:r w:rsidRPr="00916117">
        <w:t xml:space="preserve">, </w:t>
      </w:r>
      <w:proofErr w:type="gramStart"/>
      <w:r w:rsidRPr="00916117">
        <w:t>обучающимися</w:t>
      </w:r>
      <w:proofErr w:type="gramEnd"/>
      <w:r w:rsidRPr="00916117">
        <w:t xml:space="preserve"> 1-4 классов и их родителям.</w:t>
      </w:r>
    </w:p>
    <w:p w:rsidR="003458B1" w:rsidRPr="003458B1" w:rsidRDefault="003458B1" w:rsidP="003458B1">
      <w:pPr>
        <w:jc w:val="both"/>
      </w:pPr>
      <w:r w:rsidRPr="003458B1">
        <w:t>Деятельность школы регламентируется Уставом, который зарег</w:t>
      </w:r>
      <w:r w:rsidR="00E204C2">
        <w:t xml:space="preserve">истрирован Межрайонной ИФНС № 1 </w:t>
      </w:r>
      <w:proofErr w:type="spellStart"/>
      <w:r w:rsidR="00E204C2">
        <w:t>Магарамкентском</w:t>
      </w:r>
      <w:proofErr w:type="spellEnd"/>
      <w:r w:rsidRPr="003458B1">
        <w:t xml:space="preserve"> </w:t>
      </w:r>
      <w:proofErr w:type="gramStart"/>
      <w:r w:rsidRPr="003458B1">
        <w:t>районе</w:t>
      </w:r>
      <w:proofErr w:type="gramEnd"/>
      <w:r w:rsidRPr="003458B1">
        <w:t xml:space="preserve"> РД 15.12.2011 года. Учредителем ОУ яв</w:t>
      </w:r>
      <w:r w:rsidR="00E204C2">
        <w:t xml:space="preserve">ляется Администрация </w:t>
      </w:r>
      <w:proofErr w:type="spellStart"/>
      <w:r w:rsidR="00E204C2">
        <w:t>Рутульского</w:t>
      </w:r>
      <w:proofErr w:type="spellEnd"/>
      <w:r w:rsidRPr="003458B1">
        <w:t xml:space="preserve">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Лицензия:</w:t>
      </w:r>
      <w:r w:rsidR="00E204C2">
        <w:rPr>
          <w:rFonts w:eastAsia="Lucida Sans Unicode"/>
          <w:kern w:val="1"/>
        </w:rPr>
        <w:t xml:space="preserve"> серия 05Л01 № 0003443, регистрационный №79041,  дата выдачи  20 октября   2017</w:t>
      </w:r>
      <w:r w:rsidRPr="003458B1">
        <w:rPr>
          <w:rFonts w:eastAsia="Lucida Sans Unicode"/>
          <w:kern w:val="1"/>
        </w:rPr>
        <w:t xml:space="preserve"> года, срок действия лицензии бессрочно.</w:t>
      </w:r>
    </w:p>
    <w:p w:rsidR="003458B1" w:rsidRPr="003458B1" w:rsidRDefault="003458B1" w:rsidP="003458B1">
      <w:pPr>
        <w:widowControl w:val="0"/>
        <w:numPr>
          <w:ilvl w:val="0"/>
          <w:numId w:val="52"/>
        </w:numPr>
        <w:suppressLineNumbers/>
        <w:suppressAutoHyphens/>
        <w:autoSpaceDE w:val="0"/>
        <w:autoSpaceDN w:val="0"/>
        <w:adjustRightInd w:val="0"/>
        <w:snapToGrid w:val="0"/>
        <w:rPr>
          <w:rFonts w:eastAsia="Lucida Sans Unicode"/>
          <w:b/>
          <w:i/>
          <w:iCs/>
          <w:kern w:val="1"/>
        </w:rPr>
      </w:pPr>
      <w:r w:rsidRPr="003458B1">
        <w:rPr>
          <w:rFonts w:eastAsia="Lucida Sans Unicode"/>
          <w:kern w:val="1"/>
        </w:rPr>
        <w:t xml:space="preserve">    Свидетельство о Государственной  акк</w:t>
      </w:r>
      <w:r w:rsidR="00E204C2">
        <w:rPr>
          <w:rFonts w:eastAsia="Lucida Sans Unicode"/>
          <w:kern w:val="1"/>
        </w:rPr>
        <w:t>редитации: серия 05А01 № 0001601, регистрационный № 6685, дата выдачи 16октября 2017</w:t>
      </w:r>
      <w:r w:rsidRPr="003458B1">
        <w:rPr>
          <w:rFonts w:eastAsia="Lucida Sans Unicode"/>
          <w:kern w:val="1"/>
        </w:rPr>
        <w:t xml:space="preserve"> года, действительно п</w:t>
      </w:r>
      <w:r w:rsidR="00E204C2">
        <w:rPr>
          <w:rFonts w:eastAsia="Lucida Sans Unicode"/>
          <w:kern w:val="1"/>
        </w:rPr>
        <w:t>о 26 мая 2023</w:t>
      </w:r>
      <w:r w:rsidRPr="003458B1">
        <w:rPr>
          <w:rFonts w:eastAsia="Lucida Sans Unicode"/>
          <w:kern w:val="1"/>
        </w:rPr>
        <w:t xml:space="preserve"> г.</w:t>
      </w:r>
    </w:p>
    <w:p w:rsidR="003458B1" w:rsidRPr="003458B1" w:rsidRDefault="003458B1" w:rsidP="003458B1">
      <w:pPr>
        <w:widowControl w:val="0"/>
        <w:numPr>
          <w:ilvl w:val="0"/>
          <w:numId w:val="52"/>
        </w:numPr>
        <w:autoSpaceDE w:val="0"/>
        <w:autoSpaceDN w:val="0"/>
        <w:adjustRightInd w:val="0"/>
        <w:jc w:val="both"/>
      </w:pPr>
      <w:r w:rsidRPr="003458B1">
        <w:t xml:space="preserve">.приказ </w:t>
      </w:r>
      <w:proofErr w:type="gramStart"/>
      <w:r w:rsidRPr="003458B1">
        <w:t>МО РД</w:t>
      </w:r>
      <w:proofErr w:type="gramEnd"/>
      <w:r w:rsidRPr="003458B1">
        <w:t xml:space="preserve">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пр</w:t>
      </w:r>
      <w:r w:rsidR="00E204C2">
        <w:t xml:space="preserve">ограмму развития МКОУ </w:t>
      </w:r>
      <w:proofErr w:type="spellStart"/>
      <w:r w:rsidR="00E204C2">
        <w:t>Калинской</w:t>
      </w:r>
      <w:proofErr w:type="spellEnd"/>
      <w:r w:rsidR="00E204C2">
        <w:t xml:space="preserve"> СОШ </w:t>
      </w:r>
      <w:proofErr w:type="spellStart"/>
      <w:r w:rsidR="00E204C2">
        <w:t>Рутульского</w:t>
      </w:r>
      <w:proofErr w:type="spellEnd"/>
      <w:r w:rsidRPr="003458B1">
        <w:t xml:space="preserve"> ра</w:t>
      </w:r>
      <w:r w:rsidR="00E204C2">
        <w:t>йона Республики Дагестан на 2017-2023</w:t>
      </w:r>
      <w:r w:rsidRPr="003458B1">
        <w:t xml:space="preserve"> 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российского образования на период до 2020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lastRenderedPageBreak/>
        <w:t>Программа развития школы</w:t>
      </w:r>
    </w:p>
    <w:p w:rsidR="003458B1" w:rsidRPr="003458B1" w:rsidRDefault="003458B1" w:rsidP="003458B1">
      <w:pPr>
        <w:jc w:val="both"/>
      </w:pPr>
      <w:r w:rsidRPr="003458B1">
        <w:t>Сроки реализации образов</w:t>
      </w:r>
      <w:r w:rsidR="00E204C2">
        <w:t>ательной программы: 2019-2020</w:t>
      </w:r>
      <w:r w:rsidRPr="003458B1">
        <w:t xml:space="preserve"> г. – 1 год</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lastRenderedPageBreak/>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w:t>
      </w:r>
      <w:r w:rsidRPr="00916117">
        <w:lastRenderedPageBreak/>
        <w:t>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w:t>
      </w:r>
      <w:proofErr w:type="spellStart"/>
      <w:r w:rsidRPr="00916117">
        <w:t>системно-деятельностный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xml:space="preserve">. </w:t>
      </w:r>
      <w:proofErr w:type="gramStart"/>
      <w:r w:rsidRPr="00B240A1">
        <w:rPr>
          <w:rFonts w:eastAsia="Georgia"/>
          <w:color w:val="000000"/>
        </w:rPr>
        <w:t>У</w:t>
      </w:r>
      <w:r w:rsidR="00E204C2">
        <w:rPr>
          <w:rFonts w:eastAsia="Georgia"/>
          <w:color w:val="000000"/>
        </w:rPr>
        <w:t>далена</w:t>
      </w:r>
      <w:proofErr w:type="gramEnd"/>
      <w:r w:rsidR="00E204C2">
        <w:rPr>
          <w:rFonts w:eastAsia="Georgia"/>
          <w:color w:val="000000"/>
        </w:rPr>
        <w:t xml:space="preserve"> от районного центра на 7</w:t>
      </w:r>
      <w:r w:rsidRPr="00B240A1">
        <w:rPr>
          <w:rFonts w:eastAsia="Georgia"/>
          <w:color w:val="000000"/>
        </w:rPr>
        <w:t xml:space="preserve"> км.,  от средних общео</w:t>
      </w:r>
      <w:r w:rsidR="00B240A1" w:rsidRPr="00B240A1">
        <w:rPr>
          <w:rFonts w:eastAsia="Georgia"/>
          <w:color w:val="000000"/>
        </w:rPr>
        <w:t xml:space="preserve">бразовательных </w:t>
      </w:r>
      <w:r w:rsidR="00E204C2">
        <w:rPr>
          <w:rFonts w:eastAsia="Georgia"/>
          <w:color w:val="000000"/>
        </w:rPr>
        <w:t>школ района на 5</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Pr="00B240A1">
        <w:rPr>
          <w:rFonts w:eastAsia="Georgia"/>
          <w:color w:val="000000"/>
        </w:rPr>
        <w:t>5 км.  Является единственным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Регистрация и сверка предварительных списков детей, поступающих в 1-й класс</w:t>
            </w:r>
          </w:p>
        </w:tc>
        <w:tc>
          <w:tcPr>
            <w:tcW w:w="3651" w:type="dxa"/>
          </w:tcPr>
          <w:p w:rsidR="008C485D" w:rsidRPr="00916117" w:rsidRDefault="008C485D" w:rsidP="00E35C86">
            <w:pPr>
              <w:snapToGrid w:val="0"/>
            </w:pPr>
            <w:r w:rsidRPr="00916117">
              <w:t>Директор, медсестра</w:t>
            </w:r>
          </w:p>
        </w:tc>
      </w:tr>
      <w:tr w:rsidR="008C485D" w:rsidRPr="00916117" w:rsidTr="00D24641">
        <w:tc>
          <w:tcPr>
            <w:tcW w:w="2093" w:type="dxa"/>
          </w:tcPr>
          <w:p w:rsidR="008C485D" w:rsidRPr="00916117" w:rsidRDefault="008C485D" w:rsidP="00E35C86">
            <w:pPr>
              <w:snapToGrid w:val="0"/>
            </w:pPr>
            <w:r w:rsidRPr="00916117">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lastRenderedPageBreak/>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E16BB1" w:rsidP="008C485D">
      <w:pPr>
        <w:ind w:firstLine="570"/>
        <w:jc w:val="both"/>
      </w:pPr>
      <w:r>
        <w:t>- продолжительность уроков 35-45</w:t>
      </w:r>
      <w:r w:rsidR="008C485D" w:rsidRPr="00916117">
        <w:t xml:space="preserve"> минут;</w:t>
      </w:r>
    </w:p>
    <w:p w:rsidR="008C485D" w:rsidRPr="00916117" w:rsidRDefault="00E16BB1" w:rsidP="008C485D">
      <w:pPr>
        <w:ind w:firstLine="570"/>
        <w:jc w:val="both"/>
      </w:pPr>
      <w:r>
        <w:t>- наполняемость классов 7-11</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 xml:space="preserve">образования: словесно-логическое мышление, произвольная смысловая память, </w:t>
      </w:r>
      <w:r w:rsidRPr="00916117">
        <w:rPr>
          <w:rFonts w:eastAsia="Lucida Sans Unicode"/>
          <w:bCs/>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достижения  запланированных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освоить основы понятийного  мышления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самостоятельно</w:t>
      </w:r>
      <w:proofErr w:type="gramEnd"/>
      <w:r w:rsidRPr="00916117">
        <w:rPr>
          <w:bCs/>
        </w:rPr>
        <w:t xml:space="preserve"> конкретизировать поставленные цели и искать средства  их решения;</w:t>
      </w:r>
    </w:p>
    <w:p w:rsidR="008C485D" w:rsidRPr="00916117" w:rsidRDefault="008C485D" w:rsidP="00D127EF">
      <w:pPr>
        <w:numPr>
          <w:ilvl w:val="0"/>
          <w:numId w:val="10"/>
        </w:numPr>
        <w:ind w:left="0" w:firstLine="425"/>
        <w:rPr>
          <w:bCs/>
        </w:rPr>
      </w:pPr>
      <w:r w:rsidRPr="00916117">
        <w:rPr>
          <w:bCs/>
        </w:rPr>
        <w:t>научиться контролировать и оценивать  свою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овладеть коллективными  формами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8C485D" w:rsidRPr="00916117" w:rsidRDefault="008C485D" w:rsidP="00D127EF">
      <w:pPr>
        <w:numPr>
          <w:ilvl w:val="0"/>
          <w:numId w:val="10"/>
        </w:numPr>
        <w:ind w:left="0" w:firstLine="425"/>
        <w:rPr>
          <w:bCs/>
        </w:rPr>
      </w:pPr>
      <w:r w:rsidRPr="00916117">
        <w:rPr>
          <w:bCs/>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t xml:space="preserve">приобрести опыт взаимодействия </w:t>
      </w:r>
      <w:proofErr w:type="gramStart"/>
      <w:r w:rsidRPr="00916117">
        <w:rPr>
          <w:bCs/>
        </w:rPr>
        <w:t>со</w:t>
      </w:r>
      <w:proofErr w:type="gramEnd"/>
      <w:r w:rsidRPr="00916117">
        <w:rPr>
          <w:bCs/>
        </w:rPr>
        <w:t xml:space="preserve"> взрослыми и детьми, освоить  основные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r w:rsidRPr="00916117">
        <w:rPr>
          <w:b/>
          <w:bCs/>
        </w:rPr>
        <w:t>Задачи  педагогов,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достижения  </w:t>
      </w:r>
      <w:proofErr w:type="gramStart"/>
      <w:r w:rsidRPr="00916117">
        <w:rPr>
          <w:bCs/>
        </w:rPr>
        <w:t>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lastRenderedPageBreak/>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r w:rsidRPr="00370469">
        <w:rPr>
          <w:b/>
          <w:bCs/>
        </w:rPr>
        <w:t>Виды  деятельности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запланированных  образовательных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К таким видам деятельности  относятся:</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-технология развития  критического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w:t>
      </w:r>
      <w:proofErr w:type="gramStart"/>
      <w:r w:rsidRPr="00916117">
        <w:t>интегративная</w:t>
      </w:r>
      <w:proofErr w:type="gramEnd"/>
      <w:r w:rsidRPr="00916117">
        <w:t>, обеспечивающая целостное освоение знаний  и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Основными адресатами и пользователями образовательной  программы являются:</w:t>
      </w:r>
    </w:p>
    <w:p w:rsidR="008C485D" w:rsidRPr="003527D6" w:rsidRDefault="008C485D" w:rsidP="008C485D">
      <w:pPr>
        <w:numPr>
          <w:ilvl w:val="0"/>
          <w:numId w:val="14"/>
        </w:numPr>
        <w:tabs>
          <w:tab w:val="left" w:pos="1060"/>
        </w:tabs>
        <w:autoSpaceDE w:val="0"/>
        <w:autoSpaceDN w:val="0"/>
        <w:adjustRightInd w:val="0"/>
        <w:jc w:val="both"/>
      </w:pPr>
      <w:r w:rsidRPr="003527D6">
        <w:lastRenderedPageBreak/>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w:t>
      </w:r>
      <w:r w:rsidRPr="003527D6">
        <w:rPr>
          <w:rStyle w:val="Zag11"/>
          <w:rFonts w:eastAsia="@Arial Unicode MS"/>
          <w:color w:val="000000"/>
        </w:rPr>
        <w:lastRenderedPageBreak/>
        <w:t>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Объяснять смысл  своих оценок, мотивов, целей</w:t>
            </w:r>
          </w:p>
          <w:p w:rsidR="008C485D" w:rsidRPr="003527D6" w:rsidRDefault="008C485D" w:rsidP="00E35C86">
            <w:pPr>
              <w:rPr>
                <w:i/>
              </w:rPr>
            </w:pPr>
            <w:r w:rsidRPr="003527D6">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т.ч. и самим собой), как представителями разных мировоззрений, </w:t>
            </w:r>
            <w:r w:rsidRPr="003527D6">
              <w:rPr>
                <w:rFonts w:ascii="Times New Roman" w:eastAsia="Calibri" w:hAnsi="Times New Roman" w:cs="Times New Roman"/>
                <w:sz w:val="24"/>
                <w:szCs w:val="24"/>
              </w:rPr>
              <w:lastRenderedPageBreak/>
              <w:t>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поступки</w:t>
            </w:r>
            <w:r w:rsidRPr="003527D6">
              <w:rPr>
                <w:i/>
              </w:rPr>
              <w:t xml:space="preserve">  (личностная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lastRenderedPageBreak/>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 xml:space="preserve">Учиться обнаруживать и формулировать учебную проблему совместно с учителем, </w:t>
            </w:r>
            <w:r w:rsidRPr="003527D6">
              <w:lastRenderedPageBreak/>
              <w:t>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r w:rsidRPr="003527D6">
              <w:rPr>
                <w:b/>
              </w:rPr>
              <w:t>Соотнести  результат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8C485D" w:rsidRPr="003527D6" w:rsidRDefault="008C485D" w:rsidP="00E35C86">
            <w:r w:rsidRPr="003527D6">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Перерабатывать информацию  для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Использовать информацию в проектной деятельности под руководством  учителя-консультанта.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Преобразовывать информацию из одной формы в другую  и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lastRenderedPageBreak/>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lastRenderedPageBreak/>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w:t>
            </w:r>
            <w:r w:rsidRPr="003527D6">
              <w:rPr>
                <w:rFonts w:ascii="Times New Roman" w:eastAsia="Calibri" w:hAnsi="Times New Roman" w:cs="Times New Roman"/>
                <w:sz w:val="24"/>
                <w:szCs w:val="24"/>
              </w:rPr>
              <w:lastRenderedPageBreak/>
              <w:t xml:space="preserve">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xml:space="preserve">, </w:t>
            </w:r>
            <w:proofErr w:type="spellStart"/>
            <w:r w:rsidRPr="003527D6">
              <w:rPr>
                <w:rFonts w:ascii="Times New Roman" w:hAnsi="Times New Roman" w:cs="Times New Roman"/>
                <w:sz w:val="24"/>
                <w:szCs w:val="24"/>
              </w:rPr>
              <w:t>подтекстовую</w:t>
            </w:r>
            <w:proofErr w:type="spellEnd"/>
            <w:r w:rsidRPr="003527D6">
              <w:rPr>
                <w:rFonts w:ascii="Times New Roman" w:hAnsi="Times New Roman" w:cs="Times New Roman"/>
                <w:sz w:val="24"/>
                <w:szCs w:val="24"/>
              </w:rPr>
              <w:t>,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согласуя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действиями  в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w:t>
            </w:r>
            <w:r w:rsidRPr="003527D6">
              <w:lastRenderedPageBreak/>
              <w:t xml:space="preserve">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5) принятие и освоение социальной роли обучающегося, развитие мотивов учебной деятельности и формирование личностного </w:t>
            </w:r>
            <w:r w:rsidRPr="003527D6">
              <w:lastRenderedPageBreak/>
              <w:t>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w:t>
            </w:r>
            <w:r w:rsidRPr="003527D6">
              <w:rPr>
                <w:rFonts w:ascii="Times New Roman" w:eastAsia="Calibri" w:hAnsi="Times New Roman" w:cs="Times New Roman"/>
                <w:sz w:val="24"/>
                <w:szCs w:val="24"/>
              </w:rPr>
              <w:lastRenderedPageBreak/>
              <w:t xml:space="preserve">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2) освоение способов решения проблем </w:t>
            </w:r>
            <w:r w:rsidRPr="003527D6">
              <w:lastRenderedPageBreak/>
              <w:t>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Составлять план выполнения задач, решения </w:t>
            </w:r>
            <w:r w:rsidRPr="003527D6">
              <w:rPr>
                <w:rFonts w:ascii="Times New Roman" w:eastAsia="Calibri" w:hAnsi="Times New Roman" w:cs="Times New Roman"/>
                <w:sz w:val="24"/>
                <w:szCs w:val="24"/>
              </w:rPr>
              <w:lastRenderedPageBreak/>
              <w:t>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3527D6">
              <w:lastRenderedPageBreak/>
              <w:t>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Оформлять свои мысли в устной и письменной речи с учётом своих учебных и жизненных речевых ситуаций, в том числе с применением </w:t>
            </w:r>
            <w:r w:rsidRPr="003527D6">
              <w:rPr>
                <w:rFonts w:ascii="Times New Roman" w:eastAsia="Calibri" w:hAnsi="Times New Roman" w:cs="Times New Roman"/>
                <w:sz w:val="24"/>
                <w:szCs w:val="24"/>
              </w:rPr>
              <w:lastRenderedPageBreak/>
              <w:t>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дения, 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Pr="003527D6">
              <w:lastRenderedPageBreak/>
              <w:t>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r w:rsidRPr="003527D6">
        <w:t>высоким  уровнем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так  и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Система   оценивания планируемых результатов освоения программ начальной школы, в  частности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lastRenderedPageBreak/>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Pr="009E1EA6">
        <w:rPr>
          <w:color w:val="000000"/>
        </w:rPr>
        <w:lastRenderedPageBreak/>
        <w:t>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b/>
          <w:bCs/>
          <w:color w:val="000000"/>
        </w:rPr>
        <w:t xml:space="preserve">     </w:t>
      </w:r>
      <w:r w:rsidRPr="009E1EA6">
        <w:rPr>
          <w:b/>
          <w:bCs/>
          <w:color w:val="000000"/>
        </w:rPr>
        <w:t>Оценка предметных результатов</w:t>
      </w:r>
    </w:p>
    <w:p w:rsidR="00A71F0D" w:rsidRPr="009E1EA6" w:rsidRDefault="00A71F0D" w:rsidP="002479F7">
      <w:pPr>
        <w:jc w:val="both"/>
        <w:rPr>
          <w:color w:val="000000"/>
        </w:rPr>
      </w:pPr>
      <w:r>
        <w:rPr>
          <w:color w:val="000000"/>
        </w:rPr>
        <w:lastRenderedPageBreak/>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Эффективной формой оценивания  динамики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w:t>
      </w:r>
      <w:proofErr w:type="spellStart"/>
      <w:r w:rsidRPr="009E1EA6">
        <w:rPr>
          <w:color w:val="000000"/>
        </w:rPr>
        <w:t>досуговой</w:t>
      </w:r>
      <w:proofErr w:type="spellEnd"/>
      <w:r w:rsidRPr="009E1EA6">
        <w:rPr>
          <w:color w:val="000000"/>
        </w:rPr>
        <w:t xml:space="preserve">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r w:rsidRPr="009E1EA6">
        <w:rPr>
          <w:color w:val="000000"/>
        </w:rPr>
        <w:t>( автор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ученика  использованию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это словесная характеристика результатов действий</w:t>
            </w:r>
          </w:p>
        </w:tc>
        <w:tc>
          <w:tcPr>
            <w:tcW w:w="5495" w:type="dxa"/>
            <w:hideMark/>
          </w:tcPr>
          <w:p w:rsidR="00A71F0D" w:rsidRPr="00032F6F" w:rsidRDefault="00A71F0D" w:rsidP="00E35C86">
            <w:pPr>
              <w:rPr>
                <w:color w:val="000000"/>
              </w:rPr>
            </w:pPr>
            <w:r w:rsidRPr="00032F6F">
              <w:rPr>
                <w:b/>
                <w:bCs/>
                <w:color w:val="000000"/>
              </w:rPr>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lastRenderedPageBreak/>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что она завышена или занижена.окажет,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Если в 1-м классе  ученик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Учимся признавать свои ошибки.</w:t>
      </w:r>
    </w:p>
    <w:p w:rsidR="00A71F0D" w:rsidRPr="009E1EA6" w:rsidRDefault="00A71F0D" w:rsidP="00A71F0D">
      <w:pPr>
        <w:rPr>
          <w:color w:val="000000"/>
        </w:rPr>
      </w:pPr>
      <w:r w:rsidRPr="009E1EA6">
        <w:rPr>
          <w:color w:val="000000"/>
        </w:rPr>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Учимся признавать свою неудачу.</w:t>
      </w:r>
    </w:p>
    <w:p w:rsidR="00A71F0D" w:rsidRPr="009E1EA6" w:rsidRDefault="00A71F0D" w:rsidP="00A71F0D">
      <w:pPr>
        <w:rPr>
          <w:color w:val="000000"/>
        </w:rPr>
      </w:pPr>
      <w:r w:rsidRPr="009E1EA6">
        <w:rPr>
          <w:color w:val="000000"/>
        </w:rPr>
        <w:lastRenderedPageBreak/>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Используем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r w:rsidRPr="009E1EA6">
        <w:rPr>
          <w:color w:val="000000"/>
        </w:rPr>
        <w:t>Например: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Также учитель может выставить в журнал единую оценку  на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r w:rsidRPr="009E1EA6">
        <w:rPr>
          <w:color w:val="000000"/>
        </w:rPr>
        <w:t>( Исключения: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w:t>
            </w:r>
            <w:r w:rsidRPr="00032F6F">
              <w:rPr>
                <w:color w:val="000000"/>
              </w:rPr>
              <w:lastRenderedPageBreak/>
              <w:t xml:space="preserve">действия (1-2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lastRenderedPageBreak/>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lastRenderedPageBreak/>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изучавшейся в классе «сверхзадачи»</w:t>
      </w:r>
      <w:r>
        <w:rPr>
          <w:color w:val="000000"/>
        </w:rPr>
        <w:t>)</w:t>
      </w:r>
      <w:r w:rsidRPr="009E1EA6">
        <w:rPr>
          <w:color w:val="000000"/>
        </w:rPr>
        <w:t xml:space="preserve">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  шкала</w:t>
            </w:r>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50-70% п.у.</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70-100% п.у.</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изучавшемуся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 xml:space="preserve">Отдельная 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lastRenderedPageBreak/>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по всем основным разделам образовательной программы как минимум с оценкой «зачтено»/«нормально»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3. Овладел опорной системой знаний на уровне осознанного применения учебных действий, </w:t>
            </w:r>
            <w:r w:rsidRPr="00032F6F">
              <w:rPr>
                <w:b/>
                <w:bCs/>
                <w:color w:val="000000"/>
              </w:rPr>
              <w:t xml:space="preserve">в том числе при решении </w:t>
            </w:r>
            <w:r w:rsidRPr="00032F6F">
              <w:rPr>
                <w:b/>
                <w:bCs/>
                <w:color w:val="000000"/>
              </w:rPr>
              <w:lastRenderedPageBreak/>
              <w:t>нестандартных задач</w:t>
            </w:r>
          </w:p>
        </w:tc>
        <w:tc>
          <w:tcPr>
            <w:tcW w:w="3934" w:type="dxa"/>
            <w:hideMark/>
          </w:tcPr>
          <w:p w:rsidR="00A71F0D" w:rsidRPr="00032F6F" w:rsidRDefault="00A71F0D" w:rsidP="00E35C86">
            <w:pPr>
              <w:rPr>
                <w:color w:val="000000"/>
              </w:rPr>
            </w:pPr>
            <w:r w:rsidRPr="00032F6F">
              <w:rPr>
                <w:color w:val="000000"/>
              </w:rPr>
              <w:lastRenderedPageBreak/>
              <w:t>Достижение планируемых результатов НЕ менее чем по половине разделов образовательной программы с оценкой «хорошо» или «отлично»</w:t>
            </w:r>
          </w:p>
        </w:tc>
        <w:tc>
          <w:tcPr>
            <w:tcW w:w="2977" w:type="dxa"/>
            <w:hideMark/>
          </w:tcPr>
          <w:p w:rsidR="00A71F0D" w:rsidRPr="00032F6F" w:rsidRDefault="00A71F0D" w:rsidP="00E35C86">
            <w:pPr>
              <w:rPr>
                <w:color w:val="000000"/>
              </w:rPr>
            </w:pPr>
            <w:r w:rsidRPr="00032F6F">
              <w:rPr>
                <w:color w:val="000000"/>
              </w:rPr>
              <w:t xml:space="preserve">Правильно не менее 65% заданий необходимого (базового) уровня и не менее 50% от максимального балла за </w:t>
            </w:r>
            <w:r w:rsidRPr="00032F6F">
              <w:rPr>
                <w:color w:val="000000"/>
              </w:rPr>
              <w:lastRenderedPageBreak/>
              <w:t>выполнение заданий повышенного уровня</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lastRenderedPageBreak/>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A71F0D" w:rsidRPr="009E1EA6" w:rsidRDefault="00A71F0D" w:rsidP="004C1814">
      <w:pPr>
        <w:jc w:val="both"/>
        <w:rPr>
          <w:color w:val="000000"/>
        </w:rPr>
      </w:pPr>
      <w:r w:rsidRPr="009E1EA6">
        <w:rPr>
          <w:b/>
          <w:bCs/>
          <w:i/>
          <w:iCs/>
          <w:color w:val="000000"/>
        </w:rPr>
        <w:t>4)Таблицы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r w:rsidRPr="009E1EA6">
        <w:rPr>
          <w:b/>
          <w:bCs/>
          <w:i/>
          <w:iCs/>
          <w:color w:val="000000"/>
        </w:rPr>
        <w:t>7)Итоговые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5. Право отказа 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 новое правило, вводимое на этом этапе. Ученик привыкает к ответственности за свой выбор – получать </w:t>
            </w:r>
            <w:r w:rsidRPr="00032F6F">
              <w:rPr>
                <w:color w:val="000000"/>
              </w:rPr>
              <w:lastRenderedPageBreak/>
              <w:t>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 привыкает к ответственности за свой выбор – получать текущую отметку или нет, пересдавать </w:t>
            </w:r>
            <w:r w:rsidRPr="00032F6F">
              <w:rPr>
                <w:color w:val="000000"/>
              </w:rPr>
              <w:lastRenderedPageBreak/>
              <w:t>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Оценка личностных результатов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 xml:space="preserve">Проявляет чувство </w:t>
            </w:r>
            <w:r>
              <w:rPr>
                <w:color w:val="000000"/>
              </w:rPr>
              <w:lastRenderedPageBreak/>
              <w:t>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lastRenderedPageBreak/>
              <w:t xml:space="preserve">Ценит семейные </w:t>
            </w:r>
            <w:proofErr w:type="spellStart"/>
            <w:r>
              <w:rPr>
                <w:color w:val="000000"/>
              </w:rPr>
              <w:lastRenderedPageBreak/>
              <w:t>отношения,</w:t>
            </w:r>
            <w:r w:rsidR="00A71F0D" w:rsidRPr="00032F6F">
              <w:rPr>
                <w:color w:val="000000"/>
              </w:rPr>
              <w:t>традиции</w:t>
            </w:r>
            <w:proofErr w:type="spell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lastRenderedPageBreak/>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r w:rsidRPr="00032F6F">
              <w:rPr>
                <w:color w:val="000000"/>
              </w:rPr>
              <w:lastRenderedPageBreak/>
              <w:t>личност-ный</w:t>
            </w:r>
            <w:proofErr w:type="spellEnd"/>
            <w:r w:rsidRPr="00032F6F">
              <w:rPr>
                <w:color w:val="000000"/>
              </w:rPr>
              <w:t xml:space="preserve"> смысл учения, выбирает</w:t>
            </w:r>
          </w:p>
          <w:p w:rsidR="00A71F0D" w:rsidRPr="00032F6F" w:rsidRDefault="00A71F0D" w:rsidP="00E35C86">
            <w:pPr>
              <w:rPr>
                <w:color w:val="000000"/>
              </w:rPr>
            </w:pPr>
            <w:proofErr w:type="spellStart"/>
            <w:r w:rsidRPr="00032F6F">
              <w:rPr>
                <w:color w:val="000000"/>
              </w:rPr>
              <w:t>дальней-ший</w:t>
            </w:r>
            <w:proofErr w:type="spell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lastRenderedPageBreak/>
              <w:t>Регулирует своё</w:t>
            </w:r>
          </w:p>
          <w:p w:rsidR="00A71F0D" w:rsidRPr="00032F6F" w:rsidRDefault="00A71F0D" w:rsidP="00E35C86">
            <w:pPr>
              <w:rPr>
                <w:color w:val="000000"/>
              </w:rPr>
            </w:pPr>
            <w:proofErr w:type="spellStart"/>
            <w:r w:rsidRPr="00032F6F">
              <w:rPr>
                <w:color w:val="000000"/>
              </w:rPr>
              <w:lastRenderedPageBreak/>
              <w:t>поведе-ние</w:t>
            </w:r>
            <w:proofErr w:type="spell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w:t>
            </w:r>
            <w:proofErr w:type="spellStart"/>
            <w:r w:rsidRPr="00032F6F">
              <w:rPr>
                <w:color w:val="000000"/>
              </w:rPr>
              <w:t>мораль-ными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r>
              <w:rPr>
                <w:color w:val="000000"/>
              </w:rPr>
              <w:lastRenderedPageBreak/>
              <w:t>Ответст-венно</w:t>
            </w:r>
            <w:proofErr w:type="spellEnd"/>
            <w:r>
              <w:rPr>
                <w:color w:val="000000"/>
              </w:rPr>
              <w:t xml:space="preserve"> </w:t>
            </w:r>
            <w:r>
              <w:rPr>
                <w:color w:val="000000"/>
              </w:rPr>
              <w:lastRenderedPageBreak/>
              <w:t>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r w:rsidRPr="00032F6F">
              <w:rPr>
                <w:color w:val="000000"/>
              </w:rPr>
              <w:t>окружа-ющей</w:t>
            </w:r>
            <w:proofErr w:type="spell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r w:rsidRPr="00032F6F">
              <w:rPr>
                <w:color w:val="000000"/>
              </w:rPr>
              <w:t>сохране-нию</w:t>
            </w:r>
            <w:proofErr w:type="spell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r w:rsidRPr="00032F6F">
              <w:rPr>
                <w:color w:val="000000"/>
              </w:rPr>
              <w:lastRenderedPageBreak/>
              <w:t>Проявля-ет</w:t>
            </w:r>
            <w:proofErr w:type="spellEnd"/>
            <w:r w:rsidRPr="00032F6F">
              <w:rPr>
                <w:color w:val="000000"/>
              </w:rPr>
              <w:t xml:space="preserve"> </w:t>
            </w:r>
            <w:proofErr w:type="spellStart"/>
            <w:r w:rsidRPr="00032F6F">
              <w:rPr>
                <w:color w:val="000000"/>
              </w:rPr>
              <w:t>эстети-</w:t>
            </w:r>
            <w:r w:rsidRPr="00032F6F">
              <w:rPr>
                <w:color w:val="000000"/>
              </w:rPr>
              <w:lastRenderedPageBreak/>
              <w:t>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художест-венной</w:t>
            </w:r>
            <w:proofErr w:type="spellEnd"/>
            <w:r w:rsidRPr="00032F6F">
              <w:rPr>
                <w:color w:val="000000"/>
              </w:rPr>
              <w:t xml:space="preserve"> культурой</w:t>
            </w:r>
          </w:p>
        </w:tc>
        <w:tc>
          <w:tcPr>
            <w:tcW w:w="1337" w:type="dxa"/>
            <w:hideMark/>
          </w:tcPr>
          <w:p w:rsidR="00A71F0D" w:rsidRPr="00032F6F" w:rsidRDefault="00A71F0D" w:rsidP="00E35C86">
            <w:pPr>
              <w:rPr>
                <w:color w:val="000000"/>
              </w:rPr>
            </w:pPr>
            <w:r w:rsidRPr="00032F6F">
              <w:rPr>
                <w:color w:val="000000"/>
              </w:rPr>
              <w:lastRenderedPageBreak/>
              <w:t xml:space="preserve">Ориентируется в </w:t>
            </w:r>
            <w:proofErr w:type="spellStart"/>
            <w:r w:rsidRPr="00032F6F">
              <w:rPr>
                <w:color w:val="000000"/>
              </w:rPr>
              <w:lastRenderedPageBreak/>
              <w:t>понима-н</w:t>
            </w:r>
            <w:r w:rsidR="004C1814">
              <w:rPr>
                <w:color w:val="000000"/>
              </w:rPr>
              <w:t>ии</w:t>
            </w:r>
            <w:proofErr w:type="spell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lastRenderedPageBreak/>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Оценка предметных результатов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r w:rsidRPr="00032F6F">
              <w:rPr>
                <w:color w:val="000000"/>
              </w:rPr>
              <w:t>контрольное  списывание</w:t>
            </w:r>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Оценка предметных результатов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w:t>
                  </w:r>
                  <w:r w:rsidRPr="00032F6F">
                    <w:rPr>
                      <w:color w:val="000000"/>
                    </w:rPr>
                    <w:lastRenderedPageBreak/>
                    <w:t>учебники и рабочие тетради.</w:t>
                  </w:r>
                </w:p>
              </w:tc>
              <w:tc>
                <w:tcPr>
                  <w:tcW w:w="782" w:type="dxa"/>
                  <w:hideMark/>
                </w:tcPr>
                <w:p w:rsidR="00A71F0D" w:rsidRPr="00032F6F" w:rsidRDefault="00A71F0D" w:rsidP="00E35C86">
                  <w:pPr>
                    <w:rPr>
                      <w:color w:val="000000"/>
                    </w:rPr>
                  </w:pPr>
                  <w:r w:rsidRPr="00032F6F">
                    <w:rPr>
                      <w:color w:val="000000"/>
                    </w:rPr>
                    <w:lastRenderedPageBreak/>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lastRenderedPageBreak/>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w:t>
      </w:r>
      <w:r w:rsidRPr="00AB1DE3">
        <w:lastRenderedPageBreak/>
        <w:t>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 xml:space="preserve">Программа формирования универсальных учебных действий направлена на обеспечение </w:t>
      </w:r>
      <w:proofErr w:type="spellStart"/>
      <w:r w:rsidRPr="00AB1DE3">
        <w:t>системно-деятельностного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r w:rsidRPr="00C841C5">
        <w:rPr>
          <w:rFonts w:ascii="Times New Roman" w:hAnsi="Times New Roman" w:cs="Times New Roman"/>
          <w:i/>
        </w:rPr>
        <w:t>Программа  формирования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технологий  </w:t>
      </w:r>
      <w:proofErr w:type="spellStart"/>
      <w:r w:rsidRPr="005F03FA">
        <w:rPr>
          <w:rFonts w:ascii="Times New Roman" w:hAnsi="Times New Roman" w:cs="Times New Roman"/>
        </w:rPr>
        <w:t>деятельностного</w:t>
      </w:r>
      <w:proofErr w:type="spell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образования  следующим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lastRenderedPageBreak/>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России,  народу,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w:t>
      </w:r>
      <w:r w:rsidRPr="00AB1DE3">
        <w:lastRenderedPageBreak/>
        <w:t xml:space="preserve">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составляют  </w:t>
      </w:r>
      <w:r w:rsidRPr="00AB1DE3">
        <w:rPr>
          <w:i/>
          <w:iCs/>
        </w:rPr>
        <w:t>знаково</w:t>
      </w:r>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r w:rsidRPr="00AB1DE3">
        <w:t>анализ  объектов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lastRenderedPageBreak/>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«Школа России</w:t>
      </w:r>
      <w:r w:rsidRPr="00C46D54">
        <w:t xml:space="preserve">»  накопила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«Школа России</w:t>
      </w:r>
      <w:r w:rsidRPr="00C46D54">
        <w:t xml:space="preserve">»   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«Школа России</w:t>
      </w:r>
      <w:r w:rsidRPr="00C46D54">
        <w:t xml:space="preserve">»  </w:t>
      </w:r>
      <w:r w:rsidRPr="000F00CC">
        <w:t xml:space="preserve"> –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красным,</w:t>
      </w:r>
      <w:r w:rsidRPr="000F00CC">
        <w:rPr>
          <w:color w:val="FFC000"/>
        </w:rPr>
        <w:t>●</w:t>
      </w:r>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результат,  обозначаются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A71F0D" w:rsidRDefault="00A71F0D" w:rsidP="00A71F0D">
      <w:pPr>
        <w:ind w:firstLine="284"/>
        <w:jc w:val="center"/>
        <w:rPr>
          <w:b/>
        </w:rPr>
      </w:pPr>
      <w:r w:rsidRPr="005743FE">
        <w:rPr>
          <w:b/>
        </w:rPr>
        <w:t>Система работы ОС «Школа 2100»</w:t>
      </w:r>
      <w:r>
        <w:rPr>
          <w:b/>
        </w:rPr>
        <w:t>,</w:t>
      </w:r>
      <w:r w:rsidRPr="005743FE">
        <w:rPr>
          <w:b/>
        </w:rPr>
        <w:t xml:space="preserve"> </w:t>
      </w:r>
      <w:r w:rsidRPr="00B7057F">
        <w:rPr>
          <w:b/>
        </w:rPr>
        <w:t>«Школа России»</w:t>
      </w:r>
      <w:r w:rsidRPr="00C46D54">
        <w:t xml:space="preserve">  </w:t>
      </w:r>
      <w:r w:rsidRPr="005743FE">
        <w:rPr>
          <w:b/>
        </w:rPr>
        <w:t xml:space="preserve">по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8"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90023B"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90023B" w:rsidP="00A71F0D">
      <w:pPr>
        <w:ind w:firstLine="284"/>
      </w:pPr>
      <w:r>
        <w:rPr>
          <w:noProof/>
        </w:rPr>
        <w:lastRenderedPageBreak/>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9"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0"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90023B"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1"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90023B"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90023B"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2"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3"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90023B"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4"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уроках  русского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всего  способствует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к литературе как искусству слова</w:t>
      </w:r>
      <w:r w:rsidRPr="005743FE">
        <w:rPr>
          <w:b/>
          <w:bCs/>
        </w:rPr>
        <w:t xml:space="preserve"> </w:t>
      </w:r>
      <w:r w:rsidRPr="005743FE">
        <w:t xml:space="preserve"> формирует индивидуальный эстетический вкус.</w:t>
      </w:r>
    </w:p>
    <w:p w:rsidR="00A71F0D" w:rsidRPr="005743FE" w:rsidRDefault="00A71F0D" w:rsidP="00A71F0D">
      <w:pPr>
        <w:ind w:firstLine="284"/>
        <w:jc w:val="both"/>
      </w:pPr>
      <w:r w:rsidRPr="005743FE">
        <w:rPr>
          <w:kern w:val="2"/>
        </w:rPr>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lastRenderedPageBreak/>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743FE">
        <w:rPr>
          <w:i/>
          <w:kern w:val="2"/>
        </w:rPr>
        <w:t>познавательных</w:t>
      </w:r>
      <w:r w:rsidRPr="005743FE">
        <w:rPr>
          <w:kern w:val="2"/>
        </w:rPr>
        <w:t xml:space="preserve">  универсальных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развитие  </w:t>
      </w:r>
      <w:r w:rsidRPr="005743FE">
        <w:rPr>
          <w:i/>
          <w:kern w:val="2"/>
        </w:rPr>
        <w:t>познавательных</w:t>
      </w:r>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r w:rsidRPr="005743FE">
        <w:rPr>
          <w:i/>
        </w:rPr>
        <w:t>регулятивных</w:t>
      </w:r>
      <w:r w:rsidRPr="005743FE">
        <w:t xml:space="preserve">  универсальных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Большую роль в становлении личности ученика играет  предметная область «</w:t>
      </w:r>
      <w:r w:rsidRPr="005743FE">
        <w:rPr>
          <w:b/>
        </w:rPr>
        <w:t>Искусство</w:t>
      </w:r>
      <w:r w:rsidRPr="005743FE">
        <w:t xml:space="preserve">», включающая предметы «Изобразительное искусство», «Музыка». Прежде всего  они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инструментальные знания – о способах деятельности (инструкции, конкретные рекомендации и т.д. Например,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w:t>
      </w:r>
      <w:r w:rsidRPr="005743FE">
        <w:rPr>
          <w:kern w:val="2"/>
        </w:rPr>
        <w:lastRenderedPageBreak/>
        <w:t xml:space="preserve">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технологий  </w:t>
      </w:r>
      <w:proofErr w:type="spellStart"/>
      <w:r w:rsidRPr="000F00CC">
        <w:rPr>
          <w:b/>
        </w:rPr>
        <w:t>деятельностного</w:t>
      </w:r>
      <w:proofErr w:type="spell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технология </w:t>
      </w:r>
      <w:r w:rsidRPr="000F00CC">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0F00CC">
        <w:rPr>
          <w:i/>
        </w:rPr>
        <w:t>регулятивны</w:t>
      </w:r>
      <w:r w:rsidRPr="00FD326C">
        <w:rPr>
          <w:i/>
        </w:rPr>
        <w:t>е</w:t>
      </w:r>
      <w:r w:rsidRPr="000F00CC">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0F00CC">
        <w:rPr>
          <w:color w:val="231F20"/>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Данная технология направлена</w:t>
      </w:r>
      <w:r w:rsidR="00FD326C">
        <w:t>,</w:t>
      </w:r>
      <w:r w:rsidRPr="000F00CC">
        <w:t xml:space="preserve">  прежде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действий:  за счёт обучения </w:t>
      </w:r>
      <w:r w:rsidRPr="000F00CC">
        <w:rPr>
          <w:bCs/>
        </w:rPr>
        <w:t>аргументировано отстаивать свою точку зрения, логически обосновывать свои выводы. Воспитание толерантного отношения к иным решениям приводит к</w:t>
      </w:r>
      <w:r w:rsidRPr="000F00CC">
        <w:rPr>
          <w:b/>
          <w:bCs/>
        </w:rPr>
        <w:t xml:space="preserve">  </w:t>
      </w:r>
      <w:r w:rsidRPr="000F00CC">
        <w:rPr>
          <w:i/>
        </w:rPr>
        <w:t>личностному</w:t>
      </w:r>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0F00CC">
        <w:rPr>
          <w:i/>
        </w:rPr>
        <w:t>коммуникативных</w:t>
      </w:r>
      <w:r w:rsidRPr="000F00CC">
        <w:t xml:space="preserve">  универсальных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t xml:space="preserve">Реализация этой технологии обеспечена методическим аппаратом  учебников и тетрадей по литературному чтению  и другим предметам. </w:t>
      </w:r>
    </w:p>
    <w:p w:rsidR="00A71F0D" w:rsidRPr="000F00CC" w:rsidRDefault="00A71F0D" w:rsidP="00A71F0D">
      <w:pPr>
        <w:spacing w:before="120"/>
        <w:ind w:firstLine="284"/>
        <w:jc w:val="both"/>
      </w:pPr>
      <w:r w:rsidRPr="000F00CC">
        <w:t>В рамках Образовательной системы «Школа 2100»</w:t>
      </w:r>
      <w:r>
        <w:t>,</w:t>
      </w:r>
      <w:r w:rsidRPr="00B7057F">
        <w:t xml:space="preserve"> </w:t>
      </w:r>
      <w:r>
        <w:t>«Школа России</w:t>
      </w:r>
      <w:r w:rsidRPr="00C46D54">
        <w:t xml:space="preserve">»  </w:t>
      </w:r>
      <w:r w:rsidRPr="000F00CC">
        <w:t xml:space="preserve"> 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r w:rsidRPr="000F00CC">
        <w:rPr>
          <w:i/>
        </w:rPr>
        <w:t>коммуникативных</w:t>
      </w:r>
      <w:r w:rsidRPr="000F00CC">
        <w:t xml:space="preserve">  универсальных учебных действий и прежде всего -  умения</w:t>
      </w:r>
      <w:r w:rsidRPr="000F00CC">
        <w:rPr>
          <w:color w:val="00B050"/>
        </w:rPr>
        <w:t xml:space="preserve"> </w:t>
      </w:r>
      <w:r w:rsidRPr="000F00CC">
        <w:t xml:space="preserve">донести свою </w:t>
      </w:r>
      <w:r w:rsidRPr="000F00CC">
        <w:lastRenderedPageBreak/>
        <w:t xml:space="preserve">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стандарта,  точками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008B628B">
        <w:t xml:space="preserve">» </w:t>
      </w:r>
      <w:r w:rsidRPr="00C841C5">
        <w:t xml:space="preserve">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r w:rsidRPr="00C841C5">
        <w:rPr>
          <w:bCs/>
        </w:rPr>
        <w:t xml:space="preserve">  «…"выращивание"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r w:rsidRPr="00C841C5">
        <w:rPr>
          <w:bCs/>
          <w:i/>
        </w:rPr>
        <w:t>её  самоопределение</w:t>
      </w:r>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1" w:name="OLE_LINK1"/>
      <w:bookmarkStart w:id="2"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1"/>
      <w:bookmarkEnd w:id="2"/>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r w:rsidRPr="00E32CE8">
        <w:t>метапредметных</w:t>
      </w:r>
      <w:proofErr w:type="spellEnd"/>
      <w:r w:rsidRPr="00E32CE8">
        <w:t xml:space="preserve">  результатов:</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t>– сопоставлять  и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lastRenderedPageBreak/>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педагогическая)  готовности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определяет  основные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r>
        <w:rPr>
          <w:rFonts w:ascii="Times New Roman" w:hAnsi="Times New Roman" w:cs="Times New Roman"/>
        </w:rPr>
        <w:t>В  т</w:t>
      </w:r>
      <w:r w:rsidRPr="00AB1DE3">
        <w:rPr>
          <w:rFonts w:ascii="Times New Roman" w:hAnsi="Times New Roman" w:cs="Times New Roman"/>
        </w:rPr>
        <w:t>аблице</w:t>
      </w:r>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lastRenderedPageBreak/>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550EC5">
              <w:rPr>
                <w:rFonts w:ascii="Times New Roman" w:hAnsi="Times New Roman" w:cs="Times New Roman"/>
              </w:rPr>
              <w:t>самоэффективность</w:t>
            </w:r>
            <w:proofErr w:type="spell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внимания,  памяти,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таблице  </w:t>
      </w:r>
      <w:r>
        <w:t xml:space="preserve">3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lastRenderedPageBreak/>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источников информации для поиска нового знания (энциклопедии, словари, справочники, СМИ, интернет-ресурсы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кой и диалоги</w:t>
            </w:r>
            <w:r>
              <w:rPr>
                <w:b/>
              </w:rPr>
              <w:t>-</w:t>
            </w:r>
            <w:r w:rsidRPr="005F03FA">
              <w:rPr>
                <w:b/>
              </w:rPr>
              <w:t>ческой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Объяснять смысл  своих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информацию  </w:t>
            </w:r>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 xml:space="preserve">Самоопределяться в жизненных ценностях </w:t>
            </w:r>
            <w:r w:rsidRPr="005F03FA">
              <w:rPr>
                <w:b/>
                <w:i/>
              </w:rPr>
              <w:t>(на словах)</w:t>
            </w:r>
            <w:r w:rsidRPr="005F03FA">
              <w:rPr>
                <w:b/>
              </w:rPr>
              <w:t xml:space="preserve"> и поступать в </w:t>
            </w:r>
            <w:r w:rsidRPr="005F03FA">
              <w:rPr>
                <w:b/>
              </w:rPr>
              <w:lastRenderedPageBreak/>
              <w:t xml:space="preserve">соответствии с ними, </w:t>
            </w:r>
            <w:r w:rsidRPr="005F03FA">
              <w:rPr>
                <w:b/>
                <w:i/>
              </w:rPr>
              <w:t>отвечая за свои поступки</w:t>
            </w:r>
            <w:r w:rsidRPr="005F03FA">
              <w:rPr>
                <w:b/>
              </w:rPr>
              <w:t xml:space="preserve"> </w:t>
            </w:r>
            <w:r w:rsidRPr="005F03FA">
              <w:rPr>
                <w:i/>
              </w:rPr>
              <w:t>(личностная позиция, российская и гражданская  идентичность)</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Соотносить результат 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t xml:space="preserve">Преобразовывать информацию из одной формы в другую  </w:t>
            </w:r>
            <w:r w:rsidRPr="005F03FA">
              <w:t xml:space="preserve">(текст, таблица, схема, график, иллюстрация и </w:t>
            </w:r>
            <w:r w:rsidRPr="005F03FA">
              <w:lastRenderedPageBreak/>
              <w:t xml:space="preserve">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proofErr w:type="spellStart"/>
            <w:r w:rsidRPr="005F03FA">
              <w:rPr>
                <w:b/>
              </w:rPr>
              <w:lastRenderedPageBreak/>
              <w:t>Договаривать</w:t>
            </w:r>
            <w:r>
              <w:rPr>
                <w:b/>
              </w:rPr>
              <w:t>-ся</w:t>
            </w:r>
            <w:proofErr w:type="spellEnd"/>
            <w:r>
              <w:rPr>
                <w:b/>
              </w:rPr>
              <w:t xml:space="preserve"> с людьми, согласуя с </w:t>
            </w:r>
            <w:r w:rsidRPr="005F03FA">
              <w:rPr>
                <w:b/>
              </w:rPr>
              <w:t xml:space="preserve">ними свои интересы и взгляды, для того </w:t>
            </w:r>
            <w:r w:rsidRPr="005F03FA">
              <w:rPr>
                <w:b/>
              </w:rPr>
              <w:lastRenderedPageBreak/>
              <w:t>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3D71CA">
        <w:rPr>
          <w:b/>
          <w:bCs/>
        </w:rPr>
        <w:t xml:space="preserve"> 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Объяснять смысл  своих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(личностная позиция, российская и гражданская  идентичность)</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ценной частью большого  разнообразного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друзьями,  одноклассниками;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классы  – </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необхо-димый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 xml:space="preserve">(для 1–2 классов – это </w:t>
            </w:r>
            <w:proofErr w:type="spellStart"/>
            <w:r w:rsidRPr="003D71CA">
              <w:rPr>
                <w:rFonts w:ascii="Times New Roman" w:hAnsi="Times New Roman" w:cs="Times New Roman"/>
                <w:b w:val="0"/>
                <w:bCs w:val="0"/>
              </w:rPr>
              <w:t>повышен-ный</w:t>
            </w:r>
            <w:proofErr w:type="spell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т.ч.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нельзя однозначно оценить</w:t>
            </w:r>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Повышен-ный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  это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общечеловеческих ценностей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т.ч.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стремиться  </w:t>
            </w:r>
            <w:r w:rsidRPr="003D71CA">
              <w:rPr>
                <w:rFonts w:ascii="Times New Roman" w:hAnsi="Times New Roman" w:cs="Times New Roman"/>
                <w:b w:val="0"/>
              </w:rPr>
              <w:t xml:space="preserve">к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Роль  математики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r w:rsidRPr="00FF61FE">
        <w:t>продемон-стрировать</w:t>
      </w:r>
      <w:proofErr w:type="spell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В  учебнике 4-го класса создана линия задач и заданий, названная «Не только математика». Все они построены на историческом материале, относящемся к   построению  Российского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с  текстами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Оценивать простые ситуации и однозначные поступки как «хорошие» или «плохие» с позиции  общепринятых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FF61FE">
        <w:rPr>
          <w:b/>
          <w:bCs/>
        </w:rPr>
        <w:t xml:space="preserve"> 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класса  на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1 класса –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r w:rsidRPr="00FF61FE">
              <w:rPr>
                <w:rFonts w:ascii="Times New Roman" w:hAnsi="Times New Roman" w:cs="Times New Roman"/>
              </w:rPr>
              <w:t>клас-сы</w:t>
            </w:r>
            <w:proofErr w:type="spell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Повышен-ный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r w:rsidRPr="00FF61FE">
              <w:rPr>
                <w:rFonts w:ascii="Times New Roman" w:hAnsi="Times New Roman" w:cs="Times New Roman"/>
                <w:b w:val="0"/>
                <w:bCs w:val="0"/>
              </w:rPr>
              <w:t>необхо-димый</w:t>
            </w:r>
            <w:proofErr w:type="spell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и  дополнительные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Регулятивные универсальные учебные  действия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проблему,  высказывать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обучаясь  самостоятельно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обучаются  работать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EA17F7">
        <w:rPr>
          <w:b/>
          <w:bCs/>
        </w:rPr>
        <w:t xml:space="preserve"> 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Перерабатывать информацию  для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Преобразовывать информацию из одной формы в другую  и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новое от  уже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Ориентироваться  в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Делать выводы в результате  совместной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Подробно пересказывать небольшие  тексты,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  это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что нужна  дополнительная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в каких источниках  можно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необходимую информацию как в учебнике, так и в предложенных учителем  словарях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Наблюдать и делать самостоятельные  выводы</w:t>
            </w:r>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(для 2 класса – это </w:t>
            </w:r>
            <w:proofErr w:type="spellStart"/>
            <w:r w:rsidRPr="007C4F14">
              <w:rPr>
                <w:rFonts w:ascii="Times New Roman" w:hAnsi="Times New Roman" w:cs="Times New Roman"/>
                <w:b w:val="0"/>
              </w:rPr>
              <w:t>повышен-ный</w:t>
            </w:r>
            <w:proofErr w:type="spell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Отбирать необходимые для решения учебной задачи  источники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и  группировать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предметной учебной задачи, состоящей  из нескольких шагов.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отбирать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Использовать полученную информацию в проектной деятельности под руководством  учителя-консультанта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 ….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Лягушонок прыгал и кричал: «Я зелёный – значит, я растение!» Что ему ответил умный утёнок Кряк? (Наблюдать и делать  самостоятельные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Представь, что ты попал на необитаемый остров. Как ты узнаешь время без часов? Как ты определишь стороны света? (Наблюдать и делать  самостоятельные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формате  обычных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w:t>
      </w:r>
      <w:proofErr w:type="gramStart"/>
      <w:r w:rsidRPr="00EA17F7">
        <w:rPr>
          <w:b/>
          <w:bCs/>
        </w:rPr>
        <w:t xml:space="preserve">обучения </w:t>
      </w:r>
      <w:r w:rsidRPr="00EA17F7">
        <w:rPr>
          <w:b/>
          <w:bCs/>
        </w:rPr>
        <w:br/>
        <w:t>по</w:t>
      </w:r>
      <w:proofErr w:type="gramEnd"/>
      <w:r w:rsidRPr="00EA17F7">
        <w:rPr>
          <w:b/>
          <w:bCs/>
        </w:rPr>
        <w:t xml:space="preserve"> Образ</w:t>
      </w:r>
      <w:r w:rsidR="00D627E0">
        <w:rPr>
          <w:b/>
          <w:bCs/>
        </w:rPr>
        <w:t>овательной системе «Школа 20</w:t>
      </w:r>
      <w:r w:rsidRPr="00EA17F7">
        <w:rPr>
          <w:b/>
          <w:bCs/>
        </w:rPr>
        <w:t>00»</w:t>
      </w:r>
      <w:r>
        <w:rPr>
          <w:b/>
          <w:bCs/>
        </w:rPr>
        <w:t xml:space="preserve">, </w:t>
      </w:r>
      <w:r w:rsidRPr="00B7057F">
        <w:rPr>
          <w:b/>
        </w:rPr>
        <w:t>«Школа России»</w:t>
      </w:r>
      <w:r w:rsidRPr="00C46D54">
        <w:t xml:space="preserve">  </w:t>
      </w:r>
      <w:r w:rsidRPr="00EA17F7">
        <w:rPr>
          <w:b/>
          <w:bCs/>
        </w:rPr>
        <w:t xml:space="preserve">в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Договариваться с людьми, согласуя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Совместно договариваться о  правилах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необхо-димый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1-2 класса – это </w:t>
            </w:r>
            <w:proofErr w:type="spellStart"/>
            <w:r w:rsidRPr="00EA17F7">
              <w:rPr>
                <w:rFonts w:ascii="Times New Roman" w:hAnsi="Times New Roman" w:cs="Times New Roman"/>
                <w:b w:val="0"/>
                <w:bCs w:val="0"/>
              </w:rPr>
              <w:t>повышен-ный</w:t>
            </w:r>
            <w:proofErr w:type="spell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Повышен-ный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  это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Формированию коммуникативных универсальных учебных действий посвящена система заданий, нацеленная на организацию общения в паре или группе учеников. Такие  задания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В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международном  исследованиям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ориентиры:  Развитие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педагогические приемы и способы их формирования .</w:t>
      </w:r>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Настоящая программа организации внеурочной деятельности обучающихся 1-4 классов М</w:t>
      </w:r>
      <w:r w:rsidR="00BA0A2E">
        <w:rPr>
          <w:color w:val="000000"/>
        </w:rPr>
        <w:t>К</w:t>
      </w:r>
      <w:r w:rsidR="00B240A1">
        <w:rPr>
          <w:color w:val="000000"/>
        </w:rPr>
        <w:t xml:space="preserve">ОУ  </w:t>
      </w:r>
      <w:proofErr w:type="spellStart"/>
      <w:r w:rsidR="00B240A1">
        <w:rPr>
          <w:color w:val="000000"/>
        </w:rPr>
        <w:t>Урадинской</w:t>
      </w:r>
      <w:proofErr w:type="spellEnd"/>
      <w:r>
        <w:rPr>
          <w:color w:val="000000"/>
        </w:rPr>
        <w:t xml:space="preserve"> СОШ</w:t>
      </w:r>
      <w:r w:rsidR="00B240A1">
        <w:rPr>
          <w:color w:val="000000"/>
        </w:rPr>
        <w:t xml:space="preserve"> </w:t>
      </w:r>
      <w:proofErr w:type="spellStart"/>
      <w:r w:rsidR="00B240A1">
        <w:rPr>
          <w:color w:val="000000"/>
        </w:rPr>
        <w:t>Шамильского</w:t>
      </w:r>
      <w:proofErr w:type="spellEnd"/>
      <w:r w:rsidRPr="00817A99">
        <w:rPr>
          <w:color w:val="000000"/>
        </w:rPr>
        <w:t xml:space="preserve"> р</w:t>
      </w:r>
      <w:r w:rsidR="00B240A1">
        <w:rPr>
          <w:color w:val="000000"/>
        </w:rPr>
        <w:t>айона республики Дагестан</w:t>
      </w:r>
      <w:r>
        <w:rPr>
          <w:color w:val="000000"/>
        </w:rPr>
        <w:t xml:space="preserve"> на </w:t>
      </w:r>
      <w:r w:rsidR="00B240A1">
        <w:rPr>
          <w:color w:val="000000"/>
        </w:rPr>
        <w:t>2017-2018</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тельной, спортивной, трудовой, и</w:t>
      </w:r>
      <w:r w:rsidRPr="00817A99">
        <w:rPr>
          <w:color w:val="000000"/>
        </w:rPr>
        <w:t>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формирование  положительного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9. Углубление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1. Создание оптимального педагогически организованного  пространства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Совершенствование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Общеинтеллектуальное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Для достижений целей этого этапа специально для учащихся начальной школы реализуется программа специально спроектированных внеучебных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общеинтеллектуальное.</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Предметные недели ,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демонстрация спортивных достижений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развития </w:t>
      </w:r>
      <w:r>
        <w:rPr>
          <w:rStyle w:val="af4"/>
          <w:b/>
          <w:i w:val="0"/>
        </w:rPr>
        <w:t xml:space="preserve"> </w:t>
      </w:r>
      <w:r w:rsidRPr="00072E37">
        <w:rPr>
          <w:rStyle w:val="af4"/>
          <w:b/>
          <w:i w:val="0"/>
        </w:rPr>
        <w:t xml:space="preserve">и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r w:rsidRPr="009B2648">
        <w:rPr>
          <w:b/>
        </w:rPr>
        <w:t xml:space="preserve">Задачи </w:t>
      </w:r>
      <w:r w:rsidRPr="009B2648">
        <w:t>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r w:rsidRPr="009B2648">
        <w:rPr>
          <w:b/>
          <w:bCs/>
        </w:rPr>
        <w:t xml:space="preserve">развития 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xml:space="preserve">, </w:t>
      </w:r>
      <w:proofErr w:type="spellStart"/>
      <w:r w:rsidRPr="009B2648">
        <w:t>многомерно-деятельностный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системно-деятельностной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периодической литературы, публикаций, радио- и теле- передач,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ющее значение для организации нравственного уклада жизни</w:t>
      </w:r>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тивной реализации задач духовно-</w:t>
      </w:r>
      <w:r w:rsidRPr="009B2648">
        <w:t>нравственного</w:t>
      </w:r>
      <w:r>
        <w:t xml:space="preserve"> </w:t>
      </w:r>
      <w:r w:rsidRPr="009B2648">
        <w:t>развития и воспитания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авлений программы духовно-</w:t>
      </w:r>
      <w:r w:rsidRPr="009B2648">
        <w:t>нравственного развития и воспитани</w:t>
      </w:r>
      <w:r>
        <w:t>я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программ, согласованных с программой</w:t>
      </w:r>
      <w:r>
        <w:t xml:space="preserve">  духовно-</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r w:rsidRPr="009B2648">
        <w:t>воспитания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 xml:space="preserve">дительская конференция, </w:t>
      </w:r>
      <w:proofErr w:type="spellStart"/>
      <w:r w:rsidRPr="009B2648">
        <w:t>организационно</w:t>
      </w:r>
      <w:r>
        <w:t>-</w:t>
      </w:r>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развития и воспитания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В результате реализаци</w:t>
      </w:r>
      <w:r>
        <w:t>и программы духовно-нравственно</w:t>
      </w:r>
      <w:r w:rsidRPr="009B2648">
        <w:t xml:space="preserve">го развития и воспитания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воспитания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культуры,  здорового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за жизни  обучающихся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proofErr w:type="spellStart"/>
      <w:r w:rsidRPr="00E35C86">
        <w:rPr>
          <w:rStyle w:val="af4"/>
          <w:i w:val="0"/>
        </w:rPr>
        <w:t>СанПиН</w:t>
      </w:r>
      <w:proofErr w:type="spellEnd"/>
      <w:r w:rsidRPr="00E35C86">
        <w:rPr>
          <w:rStyle w:val="af4"/>
          <w:i w:val="0"/>
        </w:rPr>
        <w:t xml:space="preserve"> 2.4.2.2821-10 «Санитарно–эпидемиологические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r w:rsidRPr="00E35C86">
        <w:rPr>
          <w:rStyle w:val="af4"/>
          <w:i w:val="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Оказывая помощь, обучая,  не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Основные формы занятий: игра, заочное путешествие, защита проекта,   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Систематически  проводится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Выбора оптимальных физических нагрузок с учетом индивидуального уровня развития  детей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воздушно-теплового режима  учебных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f3"/>
              <w:spacing w:before="0" w:beforeAutospacing="0" w:after="0" w:afterAutospacing="0"/>
              <w:jc w:val="center"/>
            </w:pPr>
            <w:r w:rsidRPr="00E35C86">
              <w:t>зам.по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ФАП,  врачами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r w:rsidRPr="00E35C86">
              <w:lastRenderedPageBreak/>
              <w:t>зам.по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организовано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оборудованная  необходимым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учитель физической культуры и ОБЖ, учителя начальных классов,  старшая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  игр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Работа классных руководителей  с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серьезно»  </w:t>
            </w:r>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r w:rsidRPr="00E35C86">
              <w:rPr>
                <w:bCs/>
              </w:rPr>
              <w:t>ФАПа</w:t>
            </w:r>
            <w:proofErr w:type="spellEnd"/>
            <w:r w:rsidRPr="00E35C86">
              <w:rPr>
                <w:bCs/>
              </w:rPr>
              <w:t xml:space="preserve"> </w:t>
            </w:r>
            <w:r w:rsidR="00653E3B">
              <w:rPr>
                <w:bCs/>
              </w:rPr>
              <w:t>.</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Предполагаемый результат реализации  программы:</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lastRenderedPageBreak/>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3 – 4  класс</w:t>
            </w:r>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Как вести себя, когда  что-то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r w:rsidRPr="00E35C86">
              <w:t>террористи-ческого</w:t>
            </w:r>
            <w:proofErr w:type="spell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8B628B">
        <w:rPr>
          <w:b/>
        </w:rPr>
        <w:t xml:space="preserve">2.6. </w:t>
      </w:r>
      <w:r w:rsidR="0059745E" w:rsidRPr="008B628B">
        <w:rPr>
          <w:rStyle w:val="af4"/>
          <w:b/>
          <w:i w:val="0"/>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r w:rsidRPr="007A7B2C">
        <w:t>• во-первых,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r>
              <w:t>Совершенство</w:t>
            </w:r>
            <w:r w:rsidRPr="007C4F62">
              <w:t>ва</w:t>
            </w:r>
            <w:r>
              <w:t>-</w:t>
            </w:r>
            <w:r w:rsidRPr="007C4F62">
              <w:t>ние</w:t>
            </w:r>
            <w:proofErr w:type="spell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lastRenderedPageBreak/>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r w:rsidRPr="007A7B2C">
              <w:t>го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r w:rsidRPr="003605EF">
              <w:t>общеобразо</w:t>
            </w:r>
            <w:r>
              <w:t>-</w:t>
            </w:r>
            <w:r w:rsidRPr="003605EF">
              <w:t>ват</w:t>
            </w:r>
            <w:r>
              <w:t>е</w:t>
            </w:r>
            <w:r w:rsidRPr="003605EF">
              <w:t>льной</w:t>
            </w:r>
            <w:proofErr w:type="spell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r>
              <w:t>психиатр</w:t>
            </w:r>
            <w:r w:rsidRPr="00821DB6">
              <w:t>а ,</w:t>
            </w:r>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слухо-зрительной</w:t>
            </w:r>
            <w:proofErr w:type="spellEnd"/>
            <w:r w:rsidRPr="00821DB6">
              <w:t xml:space="preserve">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r w:rsidRPr="00821DB6">
              <w:t>звуко-буквенного</w:t>
            </w:r>
            <w:proofErr w:type="spellEnd"/>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контролировать, например:</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запаса слабослышащего ребёнка; пояснение слов и словосочетаний, несущих дополнительную, например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долж</w:t>
            </w:r>
            <w:r w:rsidRPr="00821DB6">
              <w:t xml:space="preserve">ны </w:t>
            </w:r>
            <w:r>
              <w:t xml:space="preserve"> д</w:t>
            </w:r>
            <w:r w:rsidRPr="00821DB6">
              <w:t>ублироваться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r w:rsidRPr="00821DB6">
              <w:t>самостоятель</w:t>
            </w:r>
            <w:proofErr w:type="spellEnd"/>
            <w:r>
              <w:t>-</w:t>
            </w:r>
            <w:r w:rsidRPr="00821DB6">
              <w:t xml:space="preserve"> ному</w:t>
            </w:r>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r>
              <w:t>р</w:t>
            </w:r>
            <w:r w:rsidRPr="00821DB6">
              <w:t>асстройства</w:t>
            </w:r>
            <w:r>
              <w:t xml:space="preserve">-ми,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r w:rsidRPr="00821DB6">
              <w:t>неблагополуч</w:t>
            </w:r>
            <w:r>
              <w:t>-</w:t>
            </w:r>
            <w:r w:rsidRPr="00821DB6">
              <w:t>ных</w:t>
            </w:r>
            <w:proofErr w:type="spell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lastRenderedPageBreak/>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E204C2">
        <w:rPr>
          <w:rFonts w:ascii="Times New Roman" w:hAnsi="Times New Roman" w:cs="Times New Roman"/>
          <w:color w:val="auto"/>
        </w:rPr>
        <w:t>ендарный учебный график на  2019-2020</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E204C2" w:rsidP="0074706D">
            <w:pPr>
              <w:rPr>
                <w:bCs/>
              </w:rPr>
            </w:pPr>
            <w:r>
              <w:rPr>
                <w:bCs/>
              </w:rPr>
              <w:t>(с 01.09.2019г. - 28.10.2019</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w:t>
            </w:r>
            <w:r w:rsidR="00535A3D">
              <w:rPr>
                <w:bCs/>
              </w:rPr>
              <w:t>9</w:t>
            </w:r>
            <w:r>
              <w:rPr>
                <w:bCs/>
              </w:rPr>
              <w:t>г. п</w:t>
            </w:r>
            <w:r w:rsidR="00535A3D">
              <w:rPr>
                <w:bCs/>
              </w:rPr>
              <w:t>о 05.11.2019</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535A3D" w:rsidP="0074706D">
            <w:pPr>
              <w:rPr>
                <w:bCs/>
              </w:rPr>
            </w:pPr>
            <w:r>
              <w:rPr>
                <w:bCs/>
              </w:rPr>
              <w:t>(с 06.11.2019г. - 30.12.2019</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535A3D" w:rsidP="0074706D">
            <w:pPr>
              <w:rPr>
                <w:bCs/>
              </w:rPr>
            </w:pPr>
            <w:r>
              <w:rPr>
                <w:bCs/>
              </w:rPr>
              <w:t>с 31.12.19г. по 10.01.2020</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535A3D" w:rsidP="0074706D">
            <w:pPr>
              <w:numPr>
                <w:ilvl w:val="0"/>
                <w:numId w:val="57"/>
              </w:numPr>
              <w:rPr>
                <w:bCs/>
              </w:rPr>
            </w:pPr>
            <w:r>
              <w:rPr>
                <w:bCs/>
              </w:rPr>
              <w:t>с 11 января по 20 марта 2020</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535A3D" w:rsidP="0074706D">
            <w:pPr>
              <w:rPr>
                <w:bCs/>
              </w:rPr>
            </w:pPr>
            <w:r>
              <w:rPr>
                <w:bCs/>
              </w:rPr>
              <w:t>с 20.03.20г. по 30.03.20</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sidR="00535A3D">
              <w:rPr>
                <w:bCs/>
              </w:rPr>
              <w:t xml:space="preserve"> 31.05 2020</w:t>
            </w:r>
            <w:r w:rsidR="0074706D" w:rsidRPr="0074706D">
              <w:rPr>
                <w:bCs/>
              </w:rPr>
              <w:t>г.</w:t>
            </w:r>
          </w:p>
          <w:p w:rsidR="0074706D" w:rsidRPr="0074706D" w:rsidRDefault="00535A3D" w:rsidP="0074706D">
            <w:pPr>
              <w:rPr>
                <w:bCs/>
              </w:rPr>
            </w:pPr>
            <w:r>
              <w:rPr>
                <w:bCs/>
              </w:rPr>
              <w:t>(01.04.2020</w:t>
            </w:r>
            <w:r w:rsidR="00722981">
              <w:rPr>
                <w:bCs/>
              </w:rPr>
              <w:t>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E204C2" w:rsidP="0059745E">
      <w:pPr>
        <w:rPr>
          <w:bCs/>
        </w:rPr>
      </w:pPr>
      <w:r>
        <w:rPr>
          <w:b/>
        </w:rPr>
        <w:t>Учебный план на 2019-2020</w:t>
      </w:r>
      <w:r w:rsidR="00722981"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rPr>
      </w:pPr>
      <w:r w:rsidRPr="00722981">
        <w:rPr>
          <w:b/>
          <w:sz w:val="28"/>
          <w:szCs w:val="28"/>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90023B" w:rsidP="00722981">
            <w:pPr>
              <w:widowControl w:val="0"/>
              <w:ind w:left="120" w:right="-108"/>
              <w:rPr>
                <w:rFonts w:cs="Courier New"/>
                <w:b/>
                <w:color w:val="000000"/>
                <w:lang w:eastAsia="en-US" w:bidi="ru-RU"/>
              </w:rPr>
            </w:pPr>
            <w:r w:rsidRPr="0090023B">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00722981"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мир)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Предельно допустимая аудиторная недельная  учебная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eastAsia="en-US"/>
        </w:rPr>
      </w:pPr>
      <w:r w:rsidRPr="00722981">
        <w:rPr>
          <w:sz w:val="28"/>
          <w:szCs w:val="28"/>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A938BA">
        <w:rPr>
          <w:b/>
        </w:rPr>
        <w:t xml:space="preserve"> на 2019-2020</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r w:rsidRPr="0059745E">
              <w:rPr>
                <w:b/>
                <w:i/>
                <w:sz w:val="24"/>
                <w:szCs w:val="24"/>
              </w:rPr>
              <w:t>Общеинтеллектуальное</w:t>
            </w:r>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AD3B28">
            <w:pPr>
              <w:jc w:val="center"/>
              <w:rPr>
                <w:sz w:val="24"/>
                <w:szCs w:val="24"/>
              </w:rPr>
            </w:pP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59745E" w:rsidP="00BB32B9">
            <w:pPr>
              <w:jc w:val="center"/>
              <w:rPr>
                <w:b/>
                <w:sz w:val="24"/>
                <w:szCs w:val="24"/>
              </w:rPr>
            </w:pP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A938BA" w:rsidP="00BB32B9">
            <w:pPr>
              <w:jc w:val="center"/>
              <w:rPr>
                <w:b/>
                <w:sz w:val="24"/>
                <w:szCs w:val="24"/>
              </w:rPr>
            </w:pPr>
            <w:r>
              <w:rPr>
                <w:b/>
                <w:sz w:val="24"/>
                <w:szCs w:val="24"/>
              </w:rPr>
              <w:t>5</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3" w:name="_Toc406059071"/>
      <w:bookmarkStart w:id="4" w:name="_Toc409691735"/>
      <w:bookmarkStart w:id="5" w:name="_Toc410654075"/>
      <w:bookmarkStart w:id="6"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Система условий</w:t>
      </w:r>
      <w:bookmarkEnd w:id="3"/>
      <w:r w:rsidR="00BB32B9" w:rsidRPr="00D9656E">
        <w:rPr>
          <w:rFonts w:ascii="Times New Roman" w:hAnsi="Times New Roman"/>
          <w:color w:val="auto"/>
          <w:sz w:val="24"/>
          <w:szCs w:val="24"/>
        </w:rPr>
        <w:t xml:space="preserve">  реализации Основной образовательной программы</w:t>
      </w:r>
      <w:bookmarkStart w:id="7" w:name="_Toc409691736"/>
      <w:bookmarkEnd w:id="4"/>
      <w:bookmarkEnd w:id="5"/>
      <w:bookmarkEnd w:id="6"/>
    </w:p>
    <w:bookmarkEnd w:id="7"/>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Кадровые условия  реализации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r w:rsidR="00A938BA">
        <w:t>Калинская</w:t>
      </w:r>
      <w:r w:rsidRPr="009D08E8">
        <w:t xml:space="preserve"> СОШ </w:t>
      </w:r>
      <w:proofErr w:type="gramStart"/>
      <w:r w:rsidRPr="009D08E8">
        <w:t>укомплектована</w:t>
      </w:r>
      <w:proofErr w:type="gramEnd"/>
      <w:r w:rsidRPr="009D08E8">
        <w:t xml:space="preserve"> педагогическими работниками. </w:t>
      </w:r>
      <w:r w:rsidRPr="009D08E8">
        <w:rPr>
          <w:spacing w:val="-3"/>
        </w:rPr>
        <w:t>Кадровые условия реализации ООП о</w:t>
      </w:r>
      <w:r w:rsidRPr="009D08E8">
        <w:t>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система  непрерывного,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A938BA">
        <w:t>1</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 xml:space="preserve">нную категорию – </w:t>
      </w:r>
      <w:r w:rsidR="00A938BA">
        <w:t>21</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A938BA" w:rsidP="00BB32B9">
            <w:pPr>
              <w:tabs>
                <w:tab w:val="left" w:pos="708"/>
              </w:tabs>
              <w:snapToGrid w:val="0"/>
              <w:ind w:firstLine="426"/>
              <w:jc w:val="both"/>
              <w:rPr>
                <w:bCs/>
              </w:rPr>
            </w:pPr>
            <w:r>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A938BA" w:rsidP="00BB32B9">
            <w:pPr>
              <w:tabs>
                <w:tab w:val="left" w:pos="708"/>
              </w:tabs>
              <w:snapToGrid w:val="0"/>
              <w:ind w:firstLine="426"/>
              <w:jc w:val="both"/>
              <w:rPr>
                <w:bCs/>
              </w:rPr>
            </w:pPr>
            <w:r>
              <w:rPr>
                <w:bCs/>
              </w:rPr>
              <w:t>-</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 xml:space="preserve">Научно-практические конференции, семинары.           Участие в профессиональных конкурсах, сетевых </w:t>
            </w:r>
            <w:proofErr w:type="spellStart"/>
            <w:r w:rsidRPr="00B33532">
              <w:t>Интернет-сообществах</w:t>
            </w:r>
            <w:proofErr w:type="spellEnd"/>
            <w:r w:rsidRPr="00B33532">
              <w:t>,</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ФГОС  к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школы  имеют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D71767">
        <w:t>Урадин</w:t>
      </w:r>
      <w:r w:rsidR="00B33532">
        <w:t xml:space="preserve">ской </w:t>
      </w:r>
      <w:r w:rsidRPr="009D08E8">
        <w:t xml:space="preserve"> СОШ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w:t>
      </w:r>
      <w:proofErr w:type="spellStart"/>
      <w:r w:rsidRPr="009D08E8">
        <w:t>наркозависимости</w:t>
      </w:r>
      <w:proofErr w:type="spellEnd"/>
      <w:r w:rsidRPr="009D08E8">
        <w:t>,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особенностям  учащихся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1.3. Индивидуальная психологическая поддержка  учащихся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1.5. Выступления на педагогических советах в школе по проблеме поддержки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преодоления  </w:t>
      </w:r>
      <w:proofErr w:type="spellStart"/>
      <w:r w:rsidRPr="009D08E8">
        <w:t>социальнойдезадаптации</w:t>
      </w:r>
      <w:proofErr w:type="spell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 xml:space="preserve">7. Психолого-педагогическая  помощь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8" w:name="_Toc410654079"/>
      <w:bookmarkStart w:id="9" w:name="_Toc409691738"/>
      <w:bookmarkStart w:id="10"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1" w:name="_Toc410654080"/>
      <w:bookmarkEnd w:id="8"/>
      <w:r w:rsidRPr="00B33532">
        <w:rPr>
          <w:rFonts w:ascii="Times New Roman" w:hAnsi="Times New Roman" w:cs="Times New Roman"/>
          <w:color w:val="auto"/>
        </w:rPr>
        <w:t xml:space="preserve"> программы начального общего образования</w:t>
      </w:r>
      <w:bookmarkEnd w:id="9"/>
      <w:bookmarkEnd w:id="10"/>
      <w:bookmarkEnd w:id="11"/>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2"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2"/>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A938BA">
        <w:rPr>
          <w:rFonts w:ascii="Times New Roman" w:hAnsi="Times New Roman"/>
          <w:sz w:val="24"/>
          <w:szCs w:val="24"/>
        </w:rPr>
        <w:t>Калинская</w:t>
      </w:r>
      <w:r w:rsidR="00B33532" w:rsidRPr="00381CCC">
        <w:rPr>
          <w:rFonts w:ascii="Times New Roman" w:hAnsi="Times New Roman"/>
          <w:sz w:val="24"/>
          <w:szCs w:val="24"/>
        </w:rPr>
        <w:t xml:space="preserve"> </w:t>
      </w:r>
      <w:r w:rsidRPr="00381CCC">
        <w:rPr>
          <w:rFonts w:ascii="Times New Roman" w:hAnsi="Times New Roman"/>
          <w:sz w:val="24"/>
          <w:szCs w:val="24"/>
        </w:rPr>
        <w:t xml:space="preserve"> СОШ</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по </w:t>
      </w:r>
      <w:r w:rsidRPr="00381CCC">
        <w:rPr>
          <w:rFonts w:ascii="Times New Roman" w:hAnsi="Times New Roman"/>
          <w:sz w:val="24"/>
          <w:szCs w:val="24"/>
        </w:rPr>
        <w:lastRenderedPageBreak/>
        <w:t xml:space="preserve">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A938BA">
        <w:rPr>
          <w:rFonts w:ascii="Times New Roman" w:hAnsi="Times New Roman"/>
          <w:sz w:val="24"/>
          <w:szCs w:val="24"/>
        </w:rPr>
        <w:t>Калинская</w:t>
      </w:r>
      <w:r w:rsidRPr="00B33532">
        <w:rPr>
          <w:rFonts w:ascii="Times New Roman" w:hAnsi="Times New Roman"/>
          <w:spacing w:val="2"/>
          <w:sz w:val="24"/>
          <w:szCs w:val="24"/>
        </w:rPr>
        <w:t xml:space="preserve"> СОШ образовательных </w:t>
      </w:r>
      <w:r w:rsidRPr="00B33532">
        <w:rPr>
          <w:rFonts w:ascii="Times New Roman" w:hAnsi="Times New Roman"/>
          <w:sz w:val="24"/>
          <w:szCs w:val="24"/>
        </w:rPr>
        <w:t xml:space="preserve"> услуг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заключа</w:t>
      </w:r>
      <w:r w:rsidRPr="00B33532">
        <w:rPr>
          <w:rFonts w:ascii="Times New Roman" w:hAnsi="Times New Roman"/>
          <w:spacing w:val="2"/>
          <w:sz w:val="24"/>
          <w:szCs w:val="24"/>
        </w:rPr>
        <w:t>ется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proofErr w:type="spellStart"/>
      <w:r w:rsidR="00A938BA">
        <w:rPr>
          <w:rFonts w:ascii="Times New Roman" w:hAnsi="Times New Roman"/>
          <w:sz w:val="24"/>
          <w:szCs w:val="24"/>
        </w:rPr>
        <w:t>Калинской</w:t>
      </w:r>
      <w:proofErr w:type="spellEnd"/>
      <w:r w:rsidRPr="009D08E8">
        <w:rPr>
          <w:rFonts w:ascii="Times New Roman" w:hAnsi="Times New Roman"/>
          <w:sz w:val="24"/>
          <w:szCs w:val="24"/>
        </w:rPr>
        <w:t xml:space="preserve"> СОШ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r w:rsidR="00F0495D">
        <w:rPr>
          <w:rFonts w:ascii="Times New Roman" w:hAnsi="Times New Roman"/>
          <w:b/>
          <w:bCs/>
          <w:i/>
          <w:iCs/>
          <w:sz w:val="24"/>
          <w:szCs w:val="24"/>
        </w:rPr>
        <w:t>Н</w:t>
      </w:r>
      <w:r w:rsidRPr="009D08E8">
        <w:rPr>
          <w:rFonts w:ascii="Times New Roman" w:hAnsi="Times New Roman"/>
          <w:b/>
          <w:bCs/>
          <w:i/>
          <w:iCs/>
          <w:sz w:val="24"/>
          <w:szCs w:val="24"/>
        </w:rPr>
        <w:t>ОО  покрывает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оплату труда работников образовательных учреждений с учётом  коэффициентов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отношений  и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Формирование фонда оплаты труда</w:t>
      </w:r>
      <w:r w:rsidRPr="00381CCC">
        <w:rPr>
          <w:rFonts w:ascii="Times New Roman" w:hAnsi="Times New Roman"/>
          <w:spacing w:val="2"/>
          <w:sz w:val="24"/>
          <w:szCs w:val="24"/>
        </w:rPr>
        <w:t xml:space="preserve">  работников</w:t>
      </w:r>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proofErr w:type="spellStart"/>
      <w:r w:rsidR="00A938BA">
        <w:rPr>
          <w:rFonts w:ascii="Times New Roman" w:hAnsi="Times New Roman"/>
          <w:sz w:val="24"/>
          <w:szCs w:val="24"/>
        </w:rPr>
        <w:t>Калинской</w:t>
      </w:r>
      <w:proofErr w:type="spellEnd"/>
      <w:r w:rsidRPr="009D08E8">
        <w:rPr>
          <w:rFonts w:ascii="Times New Roman" w:hAnsi="Times New Roman"/>
          <w:spacing w:val="2"/>
          <w:sz w:val="24"/>
          <w:szCs w:val="24"/>
        </w:rPr>
        <w:t xml:space="preserve"> СОШ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proofErr w:type="spellStart"/>
      <w:r w:rsidR="00A938BA">
        <w:rPr>
          <w:rFonts w:ascii="Times New Roman" w:hAnsi="Times New Roman"/>
          <w:sz w:val="24"/>
          <w:szCs w:val="24"/>
        </w:rPr>
        <w:t>Калинской</w:t>
      </w:r>
      <w:proofErr w:type="spellEnd"/>
      <w:r w:rsidRPr="009D08E8">
        <w:rPr>
          <w:rFonts w:ascii="Times New Roman" w:hAnsi="Times New Roman"/>
          <w:sz w:val="24"/>
          <w:szCs w:val="24"/>
        </w:rPr>
        <w:t xml:space="preserve"> СОШ.</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фонд оплаты труда  состоит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proofErr w:type="spellStart"/>
      <w:r w:rsidR="00A938BA">
        <w:rPr>
          <w:rFonts w:ascii="Times New Roman" w:hAnsi="Times New Roman"/>
          <w:sz w:val="24"/>
          <w:szCs w:val="24"/>
        </w:rPr>
        <w:t>Калинской</w:t>
      </w:r>
      <w:proofErr w:type="spellEnd"/>
      <w:r w:rsidRPr="009D08E8">
        <w:rPr>
          <w:rFonts w:ascii="Times New Roman" w:hAnsi="Times New Roman"/>
          <w:sz w:val="24"/>
          <w:szCs w:val="24"/>
        </w:rPr>
        <w:t xml:space="preserve"> СОШ</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Размеры, порядок и условия осуществления стимулирующих выплат определены в локальном  акте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proofErr w:type="spellStart"/>
      <w:r w:rsidR="00A938BA">
        <w:rPr>
          <w:rFonts w:ascii="Times New Roman" w:hAnsi="Times New Roman"/>
          <w:sz w:val="24"/>
          <w:szCs w:val="24"/>
        </w:rPr>
        <w:t>Калинской</w:t>
      </w:r>
      <w:proofErr w:type="spellEnd"/>
      <w:r w:rsidRPr="009D08E8">
        <w:rPr>
          <w:rFonts w:ascii="Times New Roman" w:hAnsi="Times New Roman"/>
          <w:spacing w:val="2"/>
          <w:sz w:val="24"/>
          <w:szCs w:val="24"/>
        </w:rPr>
        <w:t xml:space="preserve"> СОШ.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proofErr w:type="spellStart"/>
      <w:r w:rsidR="00A938BA">
        <w:rPr>
          <w:rFonts w:ascii="Times New Roman" w:hAnsi="Times New Roman"/>
          <w:b/>
          <w:i/>
          <w:sz w:val="24"/>
          <w:szCs w:val="24"/>
        </w:rPr>
        <w:t>Калинской</w:t>
      </w:r>
      <w:proofErr w:type="spellEnd"/>
      <w:r w:rsidR="00F0495D" w:rsidRPr="00381CCC">
        <w:rPr>
          <w:rFonts w:ascii="Times New Roman" w:hAnsi="Times New Roman"/>
          <w:sz w:val="24"/>
          <w:szCs w:val="24"/>
        </w:rPr>
        <w:t xml:space="preserve"> </w:t>
      </w:r>
      <w:r w:rsidRPr="00381CCC">
        <w:rPr>
          <w:rFonts w:ascii="Times New Roman" w:hAnsi="Times New Roman"/>
          <w:b/>
          <w:i/>
          <w:sz w:val="24"/>
          <w:szCs w:val="24"/>
        </w:rPr>
        <w:t xml:space="preserve"> СОШ</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основного  общего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 xml:space="preserve">устанавливает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A938BA">
        <w:rPr>
          <w:b/>
        </w:rPr>
        <w:t>Материально-технически</w:t>
      </w:r>
      <w:r w:rsidR="00B33532" w:rsidRPr="00A938BA">
        <w:rPr>
          <w:b/>
        </w:rPr>
        <w:t>е условия реализации  программы</w:t>
      </w:r>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proofErr w:type="spellStart"/>
      <w:r w:rsidR="00A938BA">
        <w:t>Калинской</w:t>
      </w:r>
      <w:proofErr w:type="spellEnd"/>
      <w:r w:rsidRPr="009D08E8">
        <w:t xml:space="preserve"> СОШ приведена в соответствие с задачами по обеспечению реализации  программы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ИКТ,  мультимедийный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A938BA">
        <w:rPr>
          <w:b/>
        </w:rPr>
        <w:t>Система материально-технических условий реализации основной образовательной программы</w:t>
      </w:r>
    </w:p>
    <w:tbl>
      <w:tblPr>
        <w:tblStyle w:val="a3"/>
        <w:tblW w:w="0" w:type="auto"/>
        <w:tblLook w:val="04A0"/>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Стул  мягкий</w:t>
            </w:r>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Комплект « Оси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(ламинат,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Пирамида математическая(сложение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Опорные таблицы по математике  (1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(2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Набор таблиц « Словарные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r w:rsidRPr="00297240">
              <w:rPr>
                <w:rFonts w:eastAsia="Calibri"/>
                <w:lang w:eastAsia="en-US"/>
              </w:rPr>
              <w:t>Домашние  и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A938BA">
        <w:rPr>
          <w:b/>
          <w:i/>
        </w:rPr>
        <w:t>Калинская</w:t>
      </w:r>
      <w:r>
        <w:rPr>
          <w:b/>
          <w:bCs/>
          <w:i/>
        </w:rPr>
        <w:t xml:space="preserve"> СОШ</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A938BA">
        <w:rPr>
          <w:bCs/>
        </w:rPr>
        <w:t>Калинская</w:t>
      </w:r>
      <w:r w:rsidRPr="009D08E8">
        <w:rPr>
          <w:bCs/>
        </w:rPr>
        <w:t xml:space="preserve"> СОШ;</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информацинно-образовательной</w:t>
      </w:r>
      <w:proofErr w:type="spellEnd"/>
      <w:r w:rsidRPr="009D08E8">
        <w:rPr>
          <w:b/>
          <w:i/>
        </w:rPr>
        <w:t xml:space="preserve">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прикладные программы,  поддерживающие</w:t>
      </w:r>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r w:rsidRPr="009D08E8">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тексто-графических</w:t>
      </w:r>
      <w:proofErr w:type="spellEnd"/>
      <w:r w:rsidRPr="009D08E8">
        <w:t xml:space="preserve">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proofErr w:type="spellStart"/>
            <w:r w:rsidRPr="0074706D">
              <w:rPr>
                <w:sz w:val="24"/>
                <w:szCs w:val="24"/>
              </w:rPr>
              <w:t>Л.А.,ПитерскихА.С</w:t>
            </w:r>
            <w:proofErr w:type="spell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D9656E" w:rsidP="00C3619D">
      <w:pPr>
        <w:pStyle w:val="201"/>
        <w:shd w:val="clear" w:color="auto" w:fill="auto"/>
        <w:spacing w:after="0" w:line="240" w:lineRule="auto"/>
        <w:rPr>
          <w:rStyle w:val="202"/>
          <w:rFonts w:ascii="Times New Roman" w:hAnsi="Times New Roman" w:cs="Times New Roman"/>
          <w:b/>
          <w:sz w:val="24"/>
          <w:szCs w:val="24"/>
        </w:rPr>
      </w:pPr>
      <w:r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I. Нормативное обеспечения реализации</w:t>
            </w:r>
          </w:p>
          <w:p w:rsidR="00D9656E" w:rsidRPr="009D08E8" w:rsidRDefault="00D9656E" w:rsidP="00CC5140">
            <w:pPr>
              <w:rPr>
                <w:rStyle w:val="dash041e005f0431005f044b005f0447005f043d005f044b005f0439005f005fchar1char1"/>
              </w:rPr>
            </w:pPr>
            <w:r>
              <w:lastRenderedPageBreak/>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2. Внесение изменений и дополнений в Устав </w:t>
            </w:r>
            <w:r w:rsidRPr="009D08E8">
              <w:rPr>
                <w:sz w:val="24"/>
                <w:szCs w:val="24"/>
              </w:rPr>
              <w:lastRenderedPageBreak/>
              <w:t>школы</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D9656E" w:rsidP="00C87920">
            <w:pPr>
              <w:pStyle w:val="afb"/>
              <w:spacing w:line="240" w:lineRule="auto"/>
              <w:ind w:firstLine="0"/>
              <w:jc w:val="center"/>
              <w:rPr>
                <w:rStyle w:val="dash041e005f0431005f044b005f0447005f043d005f044b005f0439005f005fchar1char1"/>
                <w:sz w:val="24"/>
                <w:szCs w:val="24"/>
              </w:rPr>
            </w:pPr>
            <w:r w:rsidRPr="00381CCC">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r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Корректировка  списка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Июнь-август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9. Разработка локальных актов, устанавливающих выполнение  требований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     Август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2. Разработка модели организации образовательного процес</w:t>
            </w:r>
            <w:r>
              <w:rPr>
                <w:rStyle w:val="dash041e005f0431005f044b005f0447005f043d005f044b005f0439005f005fchar1char1"/>
              </w:rPr>
              <w:t xml:space="preserve">са в условиях </w:t>
            </w:r>
            <w:r>
              <w:rPr>
                <w:rStyle w:val="dash041e005f0431005f044b005f0447005f043d005f044b005f0439005f005fchar1char1"/>
              </w:rPr>
              <w:lastRenderedPageBreak/>
              <w:t>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3. Разработка и реализация моделей взаимодействия  и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2019</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(в соответствии  с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обеспечения  реализации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r w:rsidRPr="009D08E8">
              <w:rPr>
                <w:sz w:val="24"/>
                <w:szCs w:val="24"/>
              </w:rPr>
              <w:t>Разработка  плана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процессе  реализации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Разработка рекомендаций  для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B93D8F">
              <w:rPr>
                <w:sz w:val="24"/>
                <w:szCs w:val="24"/>
              </w:rPr>
              <w:t>кая корректировка в течение 2018-2019</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обеспечение </w:t>
            </w:r>
            <w:r>
              <w:lastRenderedPageBreak/>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8B628B"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Август 2019</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  (в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ООП  ООО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412A7D" w:rsidRDefault="00412A7D" w:rsidP="00412A7D"/>
    <w:p w:rsidR="00BB32B9" w:rsidRDefault="00BB32B9"/>
    <w:sectPr w:rsidR="00BB32B9" w:rsidSect="00C3619D">
      <w:footerReference w:type="default" r:id="rId15"/>
      <w:pgSz w:w="11906" w:h="16838"/>
      <w:pgMar w:top="567" w:right="567" w:bottom="567"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4C2" w:rsidRDefault="00E204C2" w:rsidP="008C485D">
      <w:r>
        <w:separator/>
      </w:r>
    </w:p>
  </w:endnote>
  <w:endnote w:type="continuationSeparator" w:id="0">
    <w:p w:rsidR="00E204C2" w:rsidRDefault="00E204C2" w:rsidP="008C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03216"/>
      <w:docPartObj>
        <w:docPartGallery w:val="Page Numbers (Bottom of Page)"/>
        <w:docPartUnique/>
      </w:docPartObj>
    </w:sdtPr>
    <w:sdtContent>
      <w:p w:rsidR="00E204C2" w:rsidRDefault="0090023B">
        <w:pPr>
          <w:pStyle w:val="af1"/>
          <w:jc w:val="right"/>
        </w:pPr>
        <w:fldSimple w:instr=" PAGE   \* MERGEFORMAT ">
          <w:r w:rsidR="008B628B">
            <w:rPr>
              <w:noProof/>
            </w:rPr>
            <w:t>126</w:t>
          </w:r>
        </w:fldSimple>
      </w:p>
    </w:sdtContent>
  </w:sdt>
  <w:p w:rsidR="00E204C2" w:rsidRDefault="00E204C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4C2" w:rsidRDefault="00E204C2" w:rsidP="008C485D">
      <w:r>
        <w:separator/>
      </w:r>
    </w:p>
  </w:footnote>
  <w:footnote w:type="continuationSeparator" w:id="0">
    <w:p w:rsidR="00E204C2" w:rsidRDefault="00E204C2" w:rsidP="008C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5">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7">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2">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9">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5C0D164B"/>
    <w:multiLevelType w:val="singleLevel"/>
    <w:tmpl w:val="EE12ECA6"/>
    <w:lvl w:ilvl="0">
      <w:numFmt w:val="none"/>
      <w:lvlText w:val=""/>
      <w:lvlJc w:val="left"/>
      <w:pPr>
        <w:tabs>
          <w:tab w:val="num" w:pos="360"/>
        </w:tabs>
      </w:pPr>
    </w:lvl>
  </w:abstractNum>
  <w:abstractNum w:abstractNumId="51">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3">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9"/>
  </w:num>
  <w:num w:numId="2">
    <w:abstractNumId w:val="35"/>
  </w:num>
  <w:num w:numId="3">
    <w:abstractNumId w:val="39"/>
  </w:num>
  <w:num w:numId="4">
    <w:abstractNumId w:val="16"/>
  </w:num>
  <w:num w:numId="5">
    <w:abstractNumId w:val="41"/>
  </w:num>
  <w:num w:numId="6">
    <w:abstractNumId w:val="29"/>
  </w:num>
  <w:num w:numId="7">
    <w:abstractNumId w:val="38"/>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5"/>
  </w:num>
  <w:num w:numId="16">
    <w:abstractNumId w:val="53"/>
  </w:num>
  <w:num w:numId="17">
    <w:abstractNumId w:val="30"/>
  </w:num>
  <w:num w:numId="18">
    <w:abstractNumId w:val="24"/>
  </w:num>
  <w:num w:numId="19">
    <w:abstractNumId w:val="46"/>
  </w:num>
  <w:num w:numId="20">
    <w:abstractNumId w:val="12"/>
  </w:num>
  <w:num w:numId="21">
    <w:abstractNumId w:val="18"/>
  </w:num>
  <w:num w:numId="22">
    <w:abstractNumId w:val="3"/>
  </w:num>
  <w:num w:numId="23">
    <w:abstractNumId w:val="4"/>
  </w:num>
  <w:num w:numId="24">
    <w:abstractNumId w:val="19"/>
  </w:num>
  <w:num w:numId="25">
    <w:abstractNumId w:val="33"/>
  </w:num>
  <w:num w:numId="26">
    <w:abstractNumId w:val="40"/>
  </w:num>
  <w:num w:numId="27">
    <w:abstractNumId w:val="47"/>
  </w:num>
  <w:num w:numId="28">
    <w:abstractNumId w:val="56"/>
  </w:num>
  <w:num w:numId="29">
    <w:abstractNumId w:val="45"/>
  </w:num>
  <w:num w:numId="30">
    <w:abstractNumId w:val="9"/>
  </w:num>
  <w:num w:numId="31">
    <w:abstractNumId w:val="15"/>
  </w:num>
  <w:num w:numId="32">
    <w:abstractNumId w:val="28"/>
  </w:num>
  <w:num w:numId="33">
    <w:abstractNumId w:val="13"/>
  </w:num>
  <w:num w:numId="34">
    <w:abstractNumId w:val="37"/>
  </w:num>
  <w:num w:numId="35">
    <w:abstractNumId w:val="7"/>
  </w:num>
  <w:num w:numId="36">
    <w:abstractNumId w:val="22"/>
  </w:num>
  <w:num w:numId="37">
    <w:abstractNumId w:val="50"/>
  </w:num>
  <w:num w:numId="38">
    <w:abstractNumId w:val="43"/>
  </w:num>
  <w:num w:numId="39">
    <w:abstractNumId w:val="14"/>
  </w:num>
  <w:num w:numId="40">
    <w:abstractNumId w:val="44"/>
  </w:num>
  <w:num w:numId="41">
    <w:abstractNumId w:val="42"/>
  </w:num>
  <w:num w:numId="42">
    <w:abstractNumId w:val="34"/>
  </w:num>
  <w:num w:numId="43">
    <w:abstractNumId w:val="48"/>
  </w:num>
  <w:num w:numId="44">
    <w:abstractNumId w:val="23"/>
  </w:num>
  <w:num w:numId="45">
    <w:abstractNumId w:val="10"/>
  </w:num>
  <w:num w:numId="46">
    <w:abstractNumId w:val="25"/>
  </w:num>
  <w:num w:numId="47">
    <w:abstractNumId w:val="52"/>
  </w:num>
  <w:num w:numId="48">
    <w:abstractNumId w:val="5"/>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1"/>
  </w:num>
  <w:num w:numId="57">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00E5"/>
    <w:rsid w:val="00015F65"/>
    <w:rsid w:val="00041114"/>
    <w:rsid w:val="000627DE"/>
    <w:rsid w:val="00072321"/>
    <w:rsid w:val="00072E37"/>
    <w:rsid w:val="000A2481"/>
    <w:rsid w:val="000C12F7"/>
    <w:rsid w:val="000D4321"/>
    <w:rsid w:val="000E73D1"/>
    <w:rsid w:val="000F6F4E"/>
    <w:rsid w:val="0015115B"/>
    <w:rsid w:val="001E40AB"/>
    <w:rsid w:val="002009EE"/>
    <w:rsid w:val="00216745"/>
    <w:rsid w:val="0024581E"/>
    <w:rsid w:val="00246D8C"/>
    <w:rsid w:val="002479F7"/>
    <w:rsid w:val="00294FBD"/>
    <w:rsid w:val="002A0E54"/>
    <w:rsid w:val="002D290F"/>
    <w:rsid w:val="003329B2"/>
    <w:rsid w:val="003458B1"/>
    <w:rsid w:val="00370469"/>
    <w:rsid w:val="00381CCC"/>
    <w:rsid w:val="00391F00"/>
    <w:rsid w:val="003A6245"/>
    <w:rsid w:val="003B7A7E"/>
    <w:rsid w:val="003F0C51"/>
    <w:rsid w:val="00412A7D"/>
    <w:rsid w:val="0044414B"/>
    <w:rsid w:val="00461A5A"/>
    <w:rsid w:val="004A0216"/>
    <w:rsid w:val="004C1814"/>
    <w:rsid w:val="00506020"/>
    <w:rsid w:val="00514B42"/>
    <w:rsid w:val="00535A3D"/>
    <w:rsid w:val="00535FEB"/>
    <w:rsid w:val="005402C6"/>
    <w:rsid w:val="00540E82"/>
    <w:rsid w:val="00574388"/>
    <w:rsid w:val="0059745E"/>
    <w:rsid w:val="005C26FD"/>
    <w:rsid w:val="005C49A1"/>
    <w:rsid w:val="005C7263"/>
    <w:rsid w:val="0060361B"/>
    <w:rsid w:val="006305D2"/>
    <w:rsid w:val="00653E3B"/>
    <w:rsid w:val="00675114"/>
    <w:rsid w:val="00696DAD"/>
    <w:rsid w:val="006A3E8B"/>
    <w:rsid w:val="00706A92"/>
    <w:rsid w:val="00722981"/>
    <w:rsid w:val="00722F8E"/>
    <w:rsid w:val="0074706D"/>
    <w:rsid w:val="007B24BD"/>
    <w:rsid w:val="007C222E"/>
    <w:rsid w:val="007E18AE"/>
    <w:rsid w:val="007F2ECC"/>
    <w:rsid w:val="00814DD3"/>
    <w:rsid w:val="008200E5"/>
    <w:rsid w:val="008451DB"/>
    <w:rsid w:val="00850631"/>
    <w:rsid w:val="00855CB4"/>
    <w:rsid w:val="008757B2"/>
    <w:rsid w:val="00882AC6"/>
    <w:rsid w:val="00884D1C"/>
    <w:rsid w:val="008B628B"/>
    <w:rsid w:val="008B7CF0"/>
    <w:rsid w:val="008C485D"/>
    <w:rsid w:val="008D7A10"/>
    <w:rsid w:val="0090023B"/>
    <w:rsid w:val="00931512"/>
    <w:rsid w:val="0093259B"/>
    <w:rsid w:val="00934331"/>
    <w:rsid w:val="00941193"/>
    <w:rsid w:val="0098694C"/>
    <w:rsid w:val="00996782"/>
    <w:rsid w:val="009973AE"/>
    <w:rsid w:val="009A01DE"/>
    <w:rsid w:val="009C21B3"/>
    <w:rsid w:val="00A209EE"/>
    <w:rsid w:val="00A25A8B"/>
    <w:rsid w:val="00A41155"/>
    <w:rsid w:val="00A71F0D"/>
    <w:rsid w:val="00A938BA"/>
    <w:rsid w:val="00AD3B28"/>
    <w:rsid w:val="00AE71F1"/>
    <w:rsid w:val="00B240A1"/>
    <w:rsid w:val="00B33532"/>
    <w:rsid w:val="00B93D8F"/>
    <w:rsid w:val="00BA0A2E"/>
    <w:rsid w:val="00BA408F"/>
    <w:rsid w:val="00BB28F8"/>
    <w:rsid w:val="00BB32B9"/>
    <w:rsid w:val="00BC400D"/>
    <w:rsid w:val="00BF608D"/>
    <w:rsid w:val="00C204AE"/>
    <w:rsid w:val="00C3619D"/>
    <w:rsid w:val="00C718E9"/>
    <w:rsid w:val="00C746ED"/>
    <w:rsid w:val="00C87920"/>
    <w:rsid w:val="00C91A3F"/>
    <w:rsid w:val="00CC5140"/>
    <w:rsid w:val="00D127EF"/>
    <w:rsid w:val="00D24641"/>
    <w:rsid w:val="00D47C5D"/>
    <w:rsid w:val="00D627E0"/>
    <w:rsid w:val="00D645F1"/>
    <w:rsid w:val="00D71767"/>
    <w:rsid w:val="00D9656E"/>
    <w:rsid w:val="00DE7A50"/>
    <w:rsid w:val="00E037C9"/>
    <w:rsid w:val="00E16BB1"/>
    <w:rsid w:val="00E204C2"/>
    <w:rsid w:val="00E228EB"/>
    <w:rsid w:val="00E35C86"/>
    <w:rsid w:val="00E50F76"/>
    <w:rsid w:val="00E63FEC"/>
    <w:rsid w:val="00E73BF6"/>
    <w:rsid w:val="00E750E9"/>
    <w:rsid w:val="00E9682E"/>
    <w:rsid w:val="00EC0BF4"/>
    <w:rsid w:val="00ED4405"/>
    <w:rsid w:val="00F023C7"/>
    <w:rsid w:val="00F0495D"/>
    <w:rsid w:val="00F068C8"/>
    <w:rsid w:val="00F14184"/>
    <w:rsid w:val="00F237CD"/>
    <w:rsid w:val="00F40777"/>
    <w:rsid w:val="00F44747"/>
    <w:rsid w:val="00F6501F"/>
    <w:rsid w:val="00F8711C"/>
    <w:rsid w:val="00FA420E"/>
    <w:rsid w:val="00FB5EFA"/>
    <w:rsid w:val="00FD326C"/>
    <w:rsid w:val="00FD4A7C"/>
    <w:rsid w:val="00FE6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6" type="connector" idref="#_x0000_s1040"/>
        <o:r id="V:Rule17" type="connector" idref="#_x0000_s1044"/>
        <o:r id="V:Rule18" type="connector" idref="#_x0000_s1033"/>
        <o:r id="V:Rule19" type="connector" idref="#_x0000_s1038"/>
        <o:r id="V:Rule20" type="connector" idref="#_x0000_s1041"/>
        <o:r id="V:Rule21" type="connector" idref="#_x0000_s1035"/>
        <o:r id="V:Rule22" type="connector" idref="#_x0000_s1042"/>
        <o:r id="V:Rule23" type="connector" idref="#_x0000_s1046"/>
        <o:r id="V:Rule24" type="connector" idref="#_x0000_s1032"/>
        <o:r id="V:Rule25" type="connector" idref="#_x0000_s1034"/>
        <o:r id="V:Rule26" type="connector" idref="#_x0000_s1045"/>
        <o:r id="V:Rule27" type="connector" idref="#_x0000_s1037"/>
        <o:r id="V:Rule28" type="connector" idref="#_x0000_s1036"/>
        <o:r id="V:Rule29" type="connector" idref="#_x0000_s1043"/>
        <o:r id="V:Rule3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2DC69-EB18-4E11-9F30-C101AA0C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126</Pages>
  <Words>53844</Words>
  <Characters>306914</Characters>
  <Application>Microsoft Office Word</Application>
  <DocSecurity>0</DocSecurity>
  <Lines>2557</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ученик</cp:lastModifiedBy>
  <cp:revision>34</cp:revision>
  <cp:lastPrinted>2017-10-26T06:56:00Z</cp:lastPrinted>
  <dcterms:created xsi:type="dcterms:W3CDTF">2017-12-13T07:48:00Z</dcterms:created>
  <dcterms:modified xsi:type="dcterms:W3CDTF">2019-11-21T09:36:00Z</dcterms:modified>
</cp:coreProperties>
</file>