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BA" w:rsidRPr="001568C4" w:rsidRDefault="001568C4">
      <w:pPr>
        <w:rPr>
          <w:rFonts w:ascii="Times New Roman" w:hAnsi="Times New Roman" w:cs="Times New Roman"/>
          <w:sz w:val="28"/>
          <w:szCs w:val="28"/>
        </w:rPr>
      </w:pPr>
      <w:r w:rsidRPr="00C34E57">
        <w:rPr>
          <w:rFonts w:ascii="Times New Roman" w:hAnsi="Times New Roman" w:cs="Times New Roman"/>
          <w:b/>
          <w:sz w:val="24"/>
          <w:szCs w:val="24"/>
        </w:rPr>
        <w:t>Дорожная карта по повышению качества знаний</w:t>
      </w:r>
      <w:r w:rsidR="00033126">
        <w:rPr>
          <w:rFonts w:ascii="Times New Roman" w:hAnsi="Times New Roman" w:cs="Times New Roman"/>
          <w:b/>
          <w:sz w:val="24"/>
          <w:szCs w:val="24"/>
        </w:rPr>
        <w:t xml:space="preserve"> учащихся МК</w:t>
      </w:r>
      <w:r w:rsidR="00C34E57" w:rsidRPr="00C34E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033126">
        <w:rPr>
          <w:rFonts w:ascii="Times New Roman" w:hAnsi="Times New Roman" w:cs="Times New Roman"/>
          <w:b/>
          <w:sz w:val="24"/>
          <w:szCs w:val="24"/>
        </w:rPr>
        <w:t>Калинская</w:t>
      </w:r>
      <w:proofErr w:type="spellEnd"/>
      <w:r w:rsidR="00033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E57">
        <w:rPr>
          <w:rFonts w:ascii="Times New Roman" w:hAnsi="Times New Roman" w:cs="Times New Roman"/>
          <w:b/>
          <w:sz w:val="24"/>
          <w:szCs w:val="24"/>
        </w:rPr>
        <w:t>СОШ</w:t>
      </w:r>
      <w:bookmarkStart w:id="0" w:name="_GoBack"/>
      <w:bookmarkEnd w:id="0"/>
      <w:r w:rsidR="00C34E57" w:rsidRPr="00C34E57">
        <w:rPr>
          <w:rFonts w:ascii="Times New Roman" w:hAnsi="Times New Roman" w:cs="Times New Roman"/>
          <w:b/>
          <w:sz w:val="24"/>
          <w:szCs w:val="24"/>
        </w:rPr>
        <w:t>» в 2020-2021 учебном году</w:t>
      </w:r>
      <w:r w:rsidR="00C34E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tblpY="909"/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05"/>
        <w:gridCol w:w="48"/>
        <w:gridCol w:w="8"/>
        <w:gridCol w:w="114"/>
        <w:gridCol w:w="2154"/>
        <w:gridCol w:w="2368"/>
        <w:gridCol w:w="317"/>
        <w:gridCol w:w="2552"/>
        <w:gridCol w:w="67"/>
        <w:gridCol w:w="2342"/>
        <w:gridCol w:w="6"/>
      </w:tblGrid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руководителями школы по вопросам подготовки выпускников 9, 11 классов к государственной итоговой аттестации.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        Зам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ВР.            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повышение качественной 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государственной итоговой аттестации выпускниками 9, 11  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деятельности учреждения по вопросу: «Организация работы  по выполнению мероприятий дорожной карты по подготовке к ГИА»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 качественной подготовки выпускников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«Развитие внутренней системы оценки качества образования»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образования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деятельности учреждения по организации работы с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имеющими низкие образовательные результаты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УВР,учителя-предметники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             Руководители ШМО.          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подготовки учащихся, имеющих низкий уровень общеобразовательной подготовки.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Положительная динамика в уровне подготовки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общеобразовательного учреждения.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общей и качественной успеваемости по итогам ВПР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май 2021 года</w:t>
            </w:r>
          </w:p>
        </w:tc>
        <w:tc>
          <w:tcPr>
            <w:tcW w:w="2368" w:type="dxa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 .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по начальным классам.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Система непрерывного мониторинга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анализ результатов репетиционных экзаменов по русскому языку и математике в 9, 11  классах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февраль 2021 года</w:t>
            </w:r>
          </w:p>
        </w:tc>
        <w:tc>
          <w:tcPr>
            <w:tcW w:w="2368" w:type="dxa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УВР,  учителя-предметники и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Принятие своевременных мер, направленных на повышение качественной 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Успешная сдача государственной итоговой аттестации выпускниками 9, 11 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школьных родительских собраний по актуальным вопросам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ВР..Классные руководители.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обращений по проблемным вопросам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Методическое обеспечение реализации комплекса мер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школьных методических объединений. Проведение заседаний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вопросам повышения качества: 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общего  образования и качества подготовки выпускников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 ВПР;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учителей по подготовке учащихся, имеющих трудности в освоении учебных программ к государственной итоговой аттестации.</w:t>
            </w:r>
          </w:p>
          <w:p w:rsidR="001568C4" w:rsidRPr="001568C4" w:rsidRDefault="001568C4" w:rsidP="001568C4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С.С.-  </w:t>
            </w:r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="00033126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кольных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метод.объединений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методических объединений в соответствии с планом школы.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профессиональной  компетенции педагогов.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творческой группы учителей русского языка и литературы по подготовке выполнения итогового сочинения (изложения)-11; итогового собеседования-9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Эмиргамзаева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У.Р.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-руководитель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школьного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метод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бъ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        Гасанов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Г.Д.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-ведущий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учитель русского языка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А.А..-учитель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занятий творческой группы в соответствии с планом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выполнение итогового сочинения (изложения)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выпускниками 11, классов, подготовка обучающихся 9 классов к итоговому собеседованию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Педагогическая мастерская «Готовимся к сдаче ГИА по математике».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 – апрель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Керимова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И.Н.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-учитель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 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Эмиргамзаев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Ш.Э.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А.М.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-учителя-предметники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и 11 классов.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педагогической мастерской в соответствии с планом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подготовки выпускников к сдаче экзамена по математике. Повышение среднего балла по математике.</w:t>
            </w:r>
          </w:p>
        </w:tc>
      </w:tr>
      <w:tr w:rsidR="001568C4" w:rsidRPr="001568C4" w:rsidTr="003E21AA">
        <w:trPr>
          <w:gridAfter w:val="1"/>
          <w:wAfter w:w="6" w:type="dxa"/>
          <w:trHeight w:val="416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эффективных педагогических практиках ОУ с наиболее высокими результатами ЕГЭ и ГИА-9 2020 года в рамках работы: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Методического поезда «Наставники – молодым»;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семинара «Формы работы по реализации ФГОС»;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«Умных каникул» для учителей математики, физики, истории и русского языка и литературы;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Методической кластерной конференции;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 Муниципальной научно-практической конференции «Стратегии и практики инновационной деятельности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учреждения.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2020года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.Ш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всех открытых уроков на высоком профессиональном уровне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действующий семинар-практикум «Школа возможностей  каждого».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 – март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семинара-практикума в соответствии с Планом основных мероприятий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профессиональной компетенции молодых специалистов 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Совершенствование работы по системе оценки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 «Достижение показателей дорожной карты по обеспечению качества освоения образовательных программ при проведении государственной итоговой аттестации».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 г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Директор.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выполнения мероприятий ДК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совещании заместителей руководителей по УВР «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2019 – 2020 учебного года, анализ академических достижений обучающихся. Ресурсы учреждения по повышению качества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Корректировка/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актуализация/ внесение изменений во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внутришкольную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СОКО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учителям-предметникам,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заместителей руководителей по учебно-воспитательной работе, руководителей районных методических объединений: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образования как механизм развития общеобразовательного учреждения;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педагогов общеобразовательного учреждения по индивидуальным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 маршрутам при подготовке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педагогической активности по взаимодействию с родительской общественностью в системе подготовки   школьников к активной самостоятельной жизни.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2020 года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2021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lastRenderedPageBreak/>
              <w:t>Проведение различных независимых оценочных процедур, открытость и объективность сведений об образовательной организации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образования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4, 5, 7, 9, 10, 11 классов школы (русский язык, математика, история, английский язык)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2021года</w:t>
            </w:r>
          </w:p>
        </w:tc>
        <w:tc>
          <w:tcPr>
            <w:tcW w:w="2685" w:type="dxa"/>
            <w:gridSpan w:val="2"/>
          </w:tcPr>
          <w:p w:rsidR="00033126" w:rsidRDefault="001568C4" w:rsidP="00033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="00033126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</w:t>
            </w:r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Гасанов Г.Д. </w:t>
            </w:r>
          </w:p>
          <w:p w:rsidR="00033126" w:rsidRDefault="00033126" w:rsidP="00033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И.Н.</w:t>
            </w:r>
          </w:p>
          <w:p w:rsidR="001568C4" w:rsidRPr="001568C4" w:rsidRDefault="00033126" w:rsidP="00033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Н.Т.        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обучающихся; 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школьной системы оценки качества образования, 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обучающихся 4, 5, 8, 9, 10, 11 классов </w:t>
            </w:r>
          </w:p>
        </w:tc>
      </w:tr>
      <w:tr w:rsidR="001568C4" w:rsidRPr="001568C4" w:rsidTr="003E21AA"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качества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освоения основной образовательной программы основного общего образования в школе  в соответствии с требованиями федерального государственного образовательного стандарта основного общего образования (4, 5 и 9 классы)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               Учителя-предметники.       Руководители школьных методических объединений.</w:t>
            </w:r>
          </w:p>
        </w:tc>
        <w:tc>
          <w:tcPr>
            <w:tcW w:w="255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415" w:type="dxa"/>
            <w:gridSpan w:val="3"/>
            <w:shd w:val="clear" w:color="auto" w:fill="auto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 районных исследованиях качества образования по учебным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предметам «Истор</w:t>
            </w:r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>ия» и «Химия» для обучающихся 11 класса</w:t>
            </w:r>
            <w:proofErr w:type="gramEnd"/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учебным предметам «Биология» и «Об</w:t>
            </w:r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>ществознание» для обучающихся 11 класса</w:t>
            </w:r>
            <w:proofErr w:type="gramEnd"/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учебному предмету «Иностранный язык»  для обучающихся 9 класс</w:t>
            </w:r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 директора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УВР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3126" w:rsidRDefault="00033126" w:rsidP="00033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 Г.Д. </w:t>
            </w:r>
          </w:p>
          <w:p w:rsidR="00033126" w:rsidRDefault="00033126" w:rsidP="00033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И.Н.</w:t>
            </w:r>
          </w:p>
          <w:p w:rsidR="001568C4" w:rsidRDefault="00033126" w:rsidP="00033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Н.Т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126" w:rsidRPr="001568C4" w:rsidRDefault="00033126" w:rsidP="00033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Эмиргамзаева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У.Р.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100% охват обучающихся;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получение объективной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Всероссийских проверочных работ 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 2020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="00033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="00033126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обучающихся; 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публичного представления отчета об исполнении предписания об устранении нарушений, выявленных по результатам мероприятий по контролю (для школ с низкими образовательными результатами)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685" w:type="dxa"/>
            <w:gridSpan w:val="2"/>
          </w:tcPr>
          <w:p w:rsidR="001568C4" w:rsidRPr="001568C4" w:rsidRDefault="0003312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Эмиргамзаев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К.Э.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–директор.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Комплексность и эффективность принятых мер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Переход школы в более высокий кластер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Создание в школе  условий, соответствующих современным требованиям (качество образовательной среды)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современной информационно-образовательной среды на основе внедрения современных образовательных технологий: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электронного обучения, дистанционных образовательных технологий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C331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дистанционного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обучения;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Расширение спектра образовательных услуг, способствующих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повышению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lastRenderedPageBreak/>
              <w:t>Совершенствование работы с одарёнными детьми и молодёжью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участие в муниципальном этапе Всероссийской олимпиады школьников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– декабрь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C33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–</w:t>
            </w:r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="00C3318A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обучению, 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муниципальных программам (проектах) системы выявления и поддержки одаренных детей и талантливой молодежи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-«Успех каждого и всех»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-«Профи-ГИА»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             технический специалист. Учител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предметники.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Научно/учебно-исследовательские работы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информационно-технологической направленности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заинтересованности обучающихся в углубленном изучении дисциплин естественнонаучного цикла;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сопровождение одаренных учащихся по направлению «Информационные технологии»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муниципальной программе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олимпиадной подготовки»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="00C3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="00C3318A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ШМО. 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 числа победителей и призеров олимпиад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Активизация работы с категорией детей, имеющих повышенную мотивацию к обучению,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по выявлению и развитию молодых талантов и детей с высокой мотивацией к обучению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C3318A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дир.по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таланта в ОУ,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 и конкурсах различного уровня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Повышение профессиональной компетентности кадров образования (включая формирование кадрового резерва)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вопросы подготовки к ГИА по общеобразовательным предметам в 11 и 9 классах»;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демоверсий КИМ ГИА-11 и ГИА-9 2021 года»;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«Подготовка к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итоговому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ИС-9 и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ИС-11.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 ИКТ школы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и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руководители школьных методических объединений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участие методических объединений школы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в ДИРО для учителей по общеобразовательным предметам, по которым проводится ГИА-11 и ГИА-9.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курсовой подготовки</w:t>
            </w:r>
          </w:p>
        </w:tc>
        <w:tc>
          <w:tcPr>
            <w:tcW w:w="2685" w:type="dxa"/>
            <w:gridSpan w:val="2"/>
          </w:tcPr>
          <w:p w:rsidR="001568C4" w:rsidRPr="001568C4" w:rsidRDefault="00C3318A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УВР.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 по общеобразовательным предметам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демоверсий КИМ ГИА 2021 ФИПИ.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методическими рекомендациями об особенностях подготовки к ГИА 2021 года по каждому учебному предмету.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01.10.2020</w:t>
            </w:r>
          </w:p>
        </w:tc>
        <w:tc>
          <w:tcPr>
            <w:tcW w:w="2685" w:type="dxa"/>
            <w:gridSpan w:val="2"/>
          </w:tcPr>
          <w:p w:rsidR="001568C4" w:rsidRPr="001568C4" w:rsidRDefault="00C3318A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Ш.Д.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школьных методических объединений.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учителей. Повышение качества подготовки выпускников к государственной итоговой аттестации</w:t>
            </w:r>
          </w:p>
        </w:tc>
      </w:tr>
    </w:tbl>
    <w:p w:rsidR="001568C4" w:rsidRDefault="001568C4"/>
    <w:sectPr w:rsidR="001568C4" w:rsidSect="00156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8C4"/>
    <w:rsid w:val="00033126"/>
    <w:rsid w:val="001568C4"/>
    <w:rsid w:val="002E37C2"/>
    <w:rsid w:val="004701BA"/>
    <w:rsid w:val="00774B71"/>
    <w:rsid w:val="00896DEF"/>
    <w:rsid w:val="00C3318A"/>
    <w:rsid w:val="00C3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dcterms:created xsi:type="dcterms:W3CDTF">2020-09-11T14:14:00Z</dcterms:created>
  <dcterms:modified xsi:type="dcterms:W3CDTF">2021-04-24T04:59:00Z</dcterms:modified>
</cp:coreProperties>
</file>